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45" w:rsidRPr="005626D6" w:rsidRDefault="00862AC6" w:rsidP="005626D6">
      <w:pPr>
        <w:spacing w:after="120"/>
        <w:jc w:val="center"/>
        <w:rPr>
          <w:b/>
        </w:rPr>
      </w:pPr>
      <w:r>
        <w:rPr>
          <w:rStyle w:val="Title1crcChar"/>
          <w:lang w:val="hu-HU"/>
        </w:rPr>
        <w:t>title</w:t>
      </w:r>
      <w:r w:rsidR="00B83259" w:rsidRPr="005626D6">
        <w:rPr>
          <w:rStyle w:val="Title1crcChar"/>
          <w:lang w:val="hu-HU"/>
        </w:rPr>
        <w:t xml:space="preserve"> (</w:t>
      </w:r>
      <w:r w:rsidR="009843B9" w:rsidRPr="009843B9">
        <w:rPr>
          <w:b/>
        </w:rPr>
        <w:t>subtitle</w:t>
      </w:r>
      <w:r w:rsidR="00B83259" w:rsidRPr="005626D6">
        <w:rPr>
          <w:b/>
        </w:rPr>
        <w:t>) pt 12</w:t>
      </w:r>
    </w:p>
    <w:p w:rsidR="002A2A45" w:rsidRPr="005626D6" w:rsidRDefault="00862AC6" w:rsidP="00776828">
      <w:pPr>
        <w:pStyle w:val="authorcrc"/>
        <w:jc w:val="center"/>
        <w:rPr>
          <w:position w:val="6"/>
          <w:lang w:val="hu-HU"/>
        </w:rPr>
      </w:pPr>
      <w:r>
        <w:rPr>
          <w:lang w:val="hu-HU"/>
        </w:rPr>
        <w:t>NAME Author</w:t>
      </w:r>
      <w:r w:rsidR="00B83259" w:rsidRPr="005626D6">
        <w:rPr>
          <w:lang w:val="hu-HU"/>
        </w:rPr>
        <w:t xml:space="preserve"> </w:t>
      </w:r>
      <w:r w:rsidR="00B83259" w:rsidRPr="005626D6">
        <w:rPr>
          <w:position w:val="6"/>
          <w:vertAlign w:val="superscript"/>
          <w:lang w:val="hu-HU"/>
        </w:rPr>
        <w:t>1</w:t>
      </w:r>
      <w:r w:rsidR="00B83259" w:rsidRPr="005626D6">
        <w:rPr>
          <w:lang w:val="hu-HU"/>
        </w:rPr>
        <w:t xml:space="preserve"> – </w:t>
      </w:r>
      <w:r>
        <w:rPr>
          <w:lang w:val="hu-HU"/>
        </w:rPr>
        <w:t>NAME Author</w:t>
      </w:r>
      <w:r w:rsidR="00B83259" w:rsidRPr="005626D6">
        <w:rPr>
          <w:lang w:val="hu-HU"/>
        </w:rPr>
        <w:t xml:space="preserve"> </w:t>
      </w:r>
      <w:smartTag w:uri="urn:schemas-microsoft-com:office:smarttags" w:element="metricconverter">
        <w:smartTagPr>
          <w:attr w:name="ProductID" w:val="2 pt"/>
        </w:smartTagPr>
        <w:r w:rsidR="00B83259" w:rsidRPr="005626D6">
          <w:rPr>
            <w:position w:val="6"/>
            <w:vertAlign w:val="superscript"/>
            <w:lang w:val="hu-HU"/>
          </w:rPr>
          <w:t xml:space="preserve">2 </w:t>
        </w:r>
        <w:r w:rsidR="00B83259" w:rsidRPr="005626D6">
          <w:rPr>
            <w:lang w:val="hu-HU"/>
          </w:rPr>
          <w:t>pt</w:t>
        </w:r>
      </w:smartTag>
      <w:r w:rsidR="00B83259" w:rsidRPr="005626D6">
        <w:rPr>
          <w:lang w:val="hu-HU"/>
        </w:rPr>
        <w:t xml:space="preserve"> 10</w:t>
      </w:r>
    </w:p>
    <w:p w:rsidR="00B83259" w:rsidRPr="005626D6" w:rsidRDefault="00B83259" w:rsidP="005626D6">
      <w:pPr>
        <w:pStyle w:val="adresscrc"/>
        <w:jc w:val="center"/>
        <w:rPr>
          <w:vertAlign w:val="baseline"/>
          <w:lang w:val="hu-HU"/>
        </w:rPr>
      </w:pPr>
      <w:r w:rsidRPr="005626D6">
        <w:rPr>
          <w:lang w:val="hu-HU"/>
        </w:rPr>
        <w:t>1</w:t>
      </w:r>
      <w:r w:rsidRPr="005626D6">
        <w:rPr>
          <w:vertAlign w:val="baseline"/>
          <w:lang w:val="hu-HU"/>
        </w:rPr>
        <w:tab/>
      </w:r>
      <w:r w:rsidR="00862AC6">
        <w:rPr>
          <w:vertAlign w:val="baseline"/>
          <w:lang w:val="hu-HU"/>
        </w:rPr>
        <w:t>Workplace, address</w:t>
      </w:r>
      <w:r w:rsidR="00F464FF" w:rsidRPr="005626D6">
        <w:rPr>
          <w:vertAlign w:val="baseline"/>
          <w:lang w:val="hu-HU"/>
        </w:rPr>
        <w:t>, e-mail</w:t>
      </w:r>
      <w:r w:rsidRPr="005626D6">
        <w:rPr>
          <w:vertAlign w:val="baseline"/>
          <w:lang w:val="hu-HU"/>
        </w:rPr>
        <w:t>:</w:t>
      </w:r>
      <w:r w:rsidRPr="00776828">
        <w:rPr>
          <w:vertAlign w:val="baseline"/>
          <w:lang w:val="hu-HU"/>
        </w:rPr>
        <w:t xml:space="preserve"> pt</w:t>
      </w:r>
      <w:r w:rsidRPr="005626D6">
        <w:rPr>
          <w:vertAlign w:val="baseline"/>
          <w:lang w:val="hu-HU"/>
        </w:rPr>
        <w:t xml:space="preserve"> 8</w:t>
      </w:r>
    </w:p>
    <w:p w:rsidR="002A2A45" w:rsidRPr="005626D6" w:rsidRDefault="00B83259" w:rsidP="005626D6">
      <w:pPr>
        <w:pStyle w:val="adresscrc"/>
        <w:jc w:val="center"/>
        <w:rPr>
          <w:vertAlign w:val="baseline"/>
          <w:lang w:val="hu-HU"/>
        </w:rPr>
      </w:pPr>
      <w:r w:rsidRPr="005626D6">
        <w:rPr>
          <w:lang w:val="hu-HU"/>
        </w:rPr>
        <w:t>2</w:t>
      </w:r>
      <w:r w:rsidRPr="005626D6">
        <w:rPr>
          <w:vertAlign w:val="baseline"/>
          <w:lang w:val="hu-HU"/>
        </w:rPr>
        <w:tab/>
      </w:r>
      <w:r w:rsidRPr="005626D6">
        <w:rPr>
          <w:vertAlign w:val="baseline"/>
          <w:lang w:val="hu-HU"/>
        </w:rPr>
        <w:tab/>
      </w:r>
      <w:r w:rsidR="00862AC6">
        <w:rPr>
          <w:vertAlign w:val="baseline"/>
          <w:lang w:val="hu-HU"/>
        </w:rPr>
        <w:t>Workplace, address</w:t>
      </w:r>
      <w:r w:rsidR="00F464FF" w:rsidRPr="005626D6">
        <w:rPr>
          <w:vertAlign w:val="baseline"/>
          <w:lang w:val="hu-HU"/>
        </w:rPr>
        <w:t>, e-mail</w:t>
      </w:r>
    </w:p>
    <w:p w:rsidR="005626D6" w:rsidRPr="005626D6" w:rsidRDefault="005626D6" w:rsidP="005626D6">
      <w:pPr>
        <w:pStyle w:val="adresscrc"/>
        <w:jc w:val="center"/>
        <w:rPr>
          <w:vertAlign w:val="baseline"/>
          <w:lang w:val="hu-HU"/>
        </w:rPr>
      </w:pPr>
    </w:p>
    <w:p w:rsidR="005626D6" w:rsidRPr="006B47B8" w:rsidRDefault="00862AC6" w:rsidP="006B47B8">
      <w:pPr>
        <w:pStyle w:val="adresscrc"/>
        <w:tabs>
          <w:tab w:val="clear" w:pos="180"/>
        </w:tabs>
        <w:ind w:left="0" w:firstLine="0"/>
        <w:jc w:val="both"/>
        <w:rPr>
          <w:rStyle w:val="Kiemels"/>
          <w:i w:val="0"/>
          <w:iCs w:val="0"/>
          <w:color w:val="FF0000"/>
          <w:sz w:val="20"/>
          <w:szCs w:val="20"/>
          <w:vertAlign w:val="baseline"/>
          <w:lang w:val="hu-HU"/>
        </w:rPr>
      </w:pPr>
      <w:r>
        <w:rPr>
          <w:rStyle w:val="Kiemels"/>
          <w:i w:val="0"/>
          <w:iCs w:val="0"/>
          <w:color w:val="FF0000"/>
          <w:sz w:val="20"/>
          <w:szCs w:val="20"/>
          <w:vertAlign w:val="baseline"/>
          <w:lang w:val="hu-HU"/>
        </w:rPr>
        <w:t>Dear Authors! W</w:t>
      </w:r>
      <w:r w:rsidR="00A87C82">
        <w:rPr>
          <w:rStyle w:val="Kiemels"/>
          <w:i w:val="0"/>
          <w:iCs w:val="0"/>
          <w:color w:val="FF0000"/>
          <w:sz w:val="20"/>
          <w:szCs w:val="20"/>
          <w:vertAlign w:val="baseline"/>
          <w:lang w:val="hu-HU"/>
        </w:rPr>
        <w:t>e kindly ask you to write you to write your assignments directly into this format. Thank you for your cooperation!</w:t>
      </w:r>
      <w:bookmarkStart w:id="0" w:name="_GoBack"/>
      <w:bookmarkEnd w:id="0"/>
    </w:p>
    <w:p w:rsidR="002A2A45" w:rsidRPr="00AC3CF2" w:rsidRDefault="004943C2" w:rsidP="006941C1">
      <w:pPr>
        <w:spacing w:before="120" w:after="120"/>
        <w:rPr>
          <w:b/>
          <w:sz w:val="20"/>
          <w:szCs w:val="20"/>
        </w:rPr>
      </w:pPr>
      <w:r>
        <w:rPr>
          <w:b/>
          <w:sz w:val="20"/>
          <w:szCs w:val="20"/>
        </w:rPr>
        <w:t xml:space="preserve">Abstract </w:t>
      </w:r>
      <w:r w:rsidR="00B83259" w:rsidRPr="00AC3CF2">
        <w:rPr>
          <w:b/>
          <w:sz w:val="20"/>
          <w:szCs w:val="20"/>
        </w:rPr>
        <w:t>pt 10</w:t>
      </w:r>
      <w:r w:rsidR="008C3773" w:rsidRPr="00AC3CF2">
        <w:rPr>
          <w:b/>
          <w:sz w:val="20"/>
          <w:szCs w:val="20"/>
        </w:rPr>
        <w:t xml:space="preserve"> </w:t>
      </w:r>
    </w:p>
    <w:p w:rsidR="00953665" w:rsidRDefault="000547DB" w:rsidP="00953665">
      <w:pPr>
        <w:jc w:val="both"/>
        <w:rPr>
          <w:sz w:val="20"/>
          <w:szCs w:val="20"/>
        </w:rPr>
      </w:pPr>
      <w:proofErr w:type="gramStart"/>
      <w:r>
        <w:rPr>
          <w:sz w:val="20"/>
          <w:szCs w:val="20"/>
        </w:rPr>
        <w:t>text</w:t>
      </w:r>
      <w:r w:rsidR="00F464FF" w:rsidRPr="005626D6">
        <w:rPr>
          <w:sz w:val="20"/>
          <w:szCs w:val="20"/>
        </w:rPr>
        <w:t xml:space="preserve"> </w:t>
      </w:r>
      <w:r>
        <w:rPr>
          <w:sz w:val="20"/>
          <w:szCs w:val="20"/>
        </w:rPr>
        <w:t>text</w:t>
      </w:r>
      <w:r w:rsidR="00953665">
        <w:rPr>
          <w:sz w:val="20"/>
          <w:szCs w:val="20"/>
        </w:rPr>
        <w:t xml:space="preserve"> text text text text text text text text text text text text text text text text text text text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 text text text text text text</w:t>
      </w:r>
      <w:r w:rsidR="00953665">
        <w:rPr>
          <w:sz w:val="20"/>
          <w:szCs w:val="20"/>
        </w:rPr>
        <w:t xml:space="preserve">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 text text text text text text</w:t>
      </w:r>
      <w:r w:rsidR="00953665">
        <w:rPr>
          <w:sz w:val="20"/>
          <w:szCs w:val="20"/>
        </w:rPr>
        <w:t xml:space="preserve">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 text text text text text text</w:t>
      </w:r>
      <w:r w:rsidR="00953665">
        <w:rPr>
          <w:sz w:val="20"/>
          <w:szCs w:val="20"/>
        </w:rPr>
        <w:t xml:space="preserve">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 text text text text text text</w:t>
      </w:r>
      <w:r w:rsidR="00953665">
        <w:rPr>
          <w:sz w:val="20"/>
          <w:szCs w:val="20"/>
        </w:rPr>
        <w:t xml:space="preserve">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w:t>
      </w:r>
      <w:proofErr w:type="gramEnd"/>
      <w:r w:rsidR="00953665">
        <w:rPr>
          <w:sz w:val="20"/>
          <w:szCs w:val="20"/>
        </w:rPr>
        <w:t xml:space="preserve"> </w:t>
      </w:r>
      <w:proofErr w:type="gramStart"/>
      <w:r w:rsidR="00953665">
        <w:rPr>
          <w:sz w:val="20"/>
          <w:szCs w:val="20"/>
        </w:rPr>
        <w:t>text</w:t>
      </w:r>
      <w:proofErr w:type="gramEnd"/>
      <w:r w:rsidR="00953665">
        <w:rPr>
          <w:sz w:val="20"/>
          <w:szCs w:val="20"/>
        </w:rPr>
        <w:t xml:space="preserve"> text text text text text</w:t>
      </w:r>
      <w:r w:rsidR="00953665">
        <w:rPr>
          <w:sz w:val="20"/>
          <w:szCs w:val="20"/>
        </w:rPr>
        <w:t xml:space="preserve">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 text text text text text text</w:t>
      </w:r>
      <w:r w:rsidR="00953665">
        <w:rPr>
          <w:sz w:val="20"/>
          <w:szCs w:val="20"/>
        </w:rPr>
        <w:t xml:space="preserve"> </w:t>
      </w:r>
      <w:r w:rsidR="00953665">
        <w:rPr>
          <w:sz w:val="20"/>
          <w:szCs w:val="20"/>
        </w:rPr>
        <w:t>text</w:t>
      </w:r>
      <w:r w:rsidR="00953665" w:rsidRPr="005626D6">
        <w:rPr>
          <w:sz w:val="20"/>
          <w:szCs w:val="20"/>
        </w:rPr>
        <w:t xml:space="preserve"> </w:t>
      </w:r>
      <w:r w:rsidR="00953665">
        <w:rPr>
          <w:sz w:val="20"/>
          <w:szCs w:val="20"/>
        </w:rPr>
        <w:t>text text text text text text text text text text text text text text text text text text text text</w:t>
      </w:r>
    </w:p>
    <w:p w:rsidR="004943C2" w:rsidRPr="005626D6" w:rsidRDefault="004943C2" w:rsidP="004943C2">
      <w:pPr>
        <w:spacing w:before="120" w:after="120"/>
        <w:rPr>
          <w:b/>
          <w:bCs/>
          <w:sz w:val="20"/>
          <w:szCs w:val="20"/>
        </w:rPr>
      </w:pPr>
      <w:r>
        <w:rPr>
          <w:b/>
          <w:bCs/>
          <w:sz w:val="20"/>
          <w:szCs w:val="20"/>
        </w:rPr>
        <w:t>Keywords</w:t>
      </w:r>
      <w:r w:rsidRPr="005626D6">
        <w:rPr>
          <w:b/>
          <w:bCs/>
          <w:sz w:val="20"/>
          <w:szCs w:val="20"/>
        </w:rPr>
        <w:t>:</w:t>
      </w:r>
      <w:r w:rsidRPr="00A348DE">
        <w:rPr>
          <w:sz w:val="20"/>
          <w:szCs w:val="20"/>
        </w:rPr>
        <w:t xml:space="preserve"> </w:t>
      </w:r>
      <w:r w:rsidRPr="00DD4382">
        <w:rPr>
          <w:sz w:val="20"/>
          <w:szCs w:val="20"/>
        </w:rPr>
        <w:t>pt 10</w:t>
      </w:r>
    </w:p>
    <w:p w:rsidR="00953665" w:rsidRDefault="00953665" w:rsidP="00953665">
      <w:pPr>
        <w:spacing w:before="120" w:after="120"/>
        <w:jc w:val="both"/>
        <w:rPr>
          <w:sz w:val="20"/>
          <w:szCs w:val="20"/>
        </w:rPr>
      </w:pPr>
    </w:p>
    <w:p w:rsidR="00F464FF" w:rsidRPr="005626D6" w:rsidRDefault="004943C2" w:rsidP="00F464FF">
      <w:pPr>
        <w:spacing w:before="120" w:after="120"/>
        <w:rPr>
          <w:b/>
          <w:sz w:val="20"/>
          <w:szCs w:val="20"/>
        </w:rPr>
      </w:pPr>
      <w:r w:rsidRPr="004943C2">
        <w:rPr>
          <w:b/>
          <w:sz w:val="20"/>
          <w:szCs w:val="20"/>
        </w:rPr>
        <w:t xml:space="preserve">Introduction </w:t>
      </w:r>
      <w:r w:rsidR="00F464FF" w:rsidRPr="005626D6">
        <w:rPr>
          <w:b/>
          <w:sz w:val="20"/>
          <w:szCs w:val="20"/>
        </w:rPr>
        <w:t>pt 10</w:t>
      </w:r>
    </w:p>
    <w:p w:rsidR="00B83259" w:rsidRPr="004943C2" w:rsidRDefault="004943C2" w:rsidP="004943C2">
      <w:pPr>
        <w:jc w:val="both"/>
        <w:rPr>
          <w:sz w:val="20"/>
          <w:szCs w:val="20"/>
        </w:rPr>
      </w:pPr>
      <w:proofErr w:type="gramStart"/>
      <w:r w:rsidRPr="00953665">
        <w:rPr>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2F1B18" w:rsidRPr="005626D6">
        <w:rPr>
          <w:sz w:val="20"/>
          <w:szCs w:val="20"/>
        </w:rPr>
        <w:t>(</w:t>
      </w:r>
      <w:r w:rsidR="00AC3CF2">
        <w:rPr>
          <w:sz w:val="20"/>
          <w:szCs w:val="20"/>
        </w:rPr>
        <w:t>Nagy</w:t>
      </w:r>
      <w:r w:rsidR="002F1B18" w:rsidRPr="005626D6">
        <w:rPr>
          <w:sz w:val="20"/>
          <w:szCs w:val="20"/>
        </w:rPr>
        <w:t xml:space="preserve">, </w:t>
      </w:r>
      <w:r w:rsidR="00AC3CF2">
        <w:rPr>
          <w:sz w:val="20"/>
          <w:szCs w:val="20"/>
        </w:rPr>
        <w:t>2000</w:t>
      </w:r>
      <w:r w:rsidR="002F1B18" w:rsidRPr="005626D6">
        <w:rPr>
          <w:sz w:val="20"/>
          <w:szCs w:val="20"/>
        </w:rPr>
        <w:t>) (</w:t>
      </w:r>
      <w:r w:rsidR="00AC3CF2">
        <w:rPr>
          <w:sz w:val="20"/>
          <w:szCs w:val="20"/>
        </w:rPr>
        <w:t xml:space="preserve">Fang </w:t>
      </w:r>
      <w:r w:rsidR="00A348DE">
        <w:rPr>
          <w:sz w:val="20"/>
          <w:szCs w:val="20"/>
        </w:rPr>
        <w:t xml:space="preserve">és </w:t>
      </w:r>
      <w:r w:rsidR="00AC3CF2">
        <w:rPr>
          <w:sz w:val="20"/>
          <w:szCs w:val="20"/>
        </w:rPr>
        <w:t>Prior</w:t>
      </w:r>
      <w:r w:rsidR="00A348DE" w:rsidRPr="00A348DE">
        <w:rPr>
          <w:sz w:val="20"/>
          <w:szCs w:val="20"/>
        </w:rPr>
        <w:t>,</w:t>
      </w:r>
      <w:r w:rsidR="002F1B18" w:rsidRPr="005626D6">
        <w:rPr>
          <w:sz w:val="20"/>
          <w:szCs w:val="20"/>
        </w:rPr>
        <w:t xml:space="preserve"> </w:t>
      </w:r>
      <w:r w:rsidR="00A348DE">
        <w:rPr>
          <w:sz w:val="20"/>
          <w:szCs w:val="20"/>
        </w:rPr>
        <w:t>200</w:t>
      </w:r>
      <w:r w:rsidR="00AC3CF2">
        <w:rPr>
          <w:sz w:val="20"/>
          <w:szCs w:val="20"/>
        </w:rPr>
        <w:t>2</w:t>
      </w:r>
      <w:r w:rsidR="002F1B18" w:rsidRPr="005626D6">
        <w:rPr>
          <w:sz w:val="20"/>
          <w:szCs w:val="20"/>
        </w:rPr>
        <w:t>) (</w:t>
      </w:r>
      <w:r w:rsidR="00AC3CF2">
        <w:rPr>
          <w:sz w:val="20"/>
          <w:szCs w:val="20"/>
        </w:rPr>
        <w:t>Dinya</w:t>
      </w:r>
      <w:r w:rsidR="00A348DE">
        <w:rPr>
          <w:sz w:val="20"/>
          <w:szCs w:val="20"/>
        </w:rPr>
        <w:t xml:space="preserve"> et al.</w:t>
      </w:r>
      <w:proofErr w:type="gramEnd"/>
      <w:r w:rsidR="002F1B18" w:rsidRPr="005626D6">
        <w:rPr>
          <w:sz w:val="20"/>
          <w:szCs w:val="20"/>
        </w:rPr>
        <w:t xml:space="preserve"> </w:t>
      </w:r>
      <w:r w:rsidR="00A348DE">
        <w:rPr>
          <w:sz w:val="20"/>
          <w:szCs w:val="20"/>
        </w:rPr>
        <w:t>200</w:t>
      </w:r>
      <w:r w:rsidR="00AC3CF2">
        <w:rPr>
          <w:sz w:val="20"/>
          <w:szCs w:val="20"/>
        </w:rPr>
        <w:t>9</w:t>
      </w:r>
      <w:r w:rsidR="002F1B18" w:rsidRPr="005626D6">
        <w:rPr>
          <w:sz w:val="20"/>
          <w:szCs w:val="20"/>
        </w:rPr>
        <w:t>)</w:t>
      </w:r>
      <w:r w:rsidR="00AC3CF2">
        <w:rPr>
          <w:sz w:val="20"/>
          <w:szCs w:val="20"/>
        </w:rPr>
        <w:t xml:space="preserve"> </w:t>
      </w:r>
      <w:r w:rsidR="00AC3CF2" w:rsidRPr="00AC3CF2">
        <w:rPr>
          <w:sz w:val="20"/>
          <w:szCs w:val="20"/>
        </w:rPr>
        <w:t>(Grinder-Pedersen et al. 2003)</w:t>
      </w:r>
      <w:r w:rsidR="002F1B18" w:rsidRPr="005626D6">
        <w:rPr>
          <w:sz w:val="20"/>
          <w:szCs w:val="20"/>
        </w:rPr>
        <w:t xml:space="preserve"> (</w:t>
      </w:r>
      <w:r w:rsidR="00AC3CF2">
        <w:rPr>
          <w:sz w:val="20"/>
          <w:szCs w:val="20"/>
        </w:rPr>
        <w:t>Dinya et al.</w:t>
      </w:r>
      <w:r w:rsidR="00AC3CF2" w:rsidRPr="005626D6">
        <w:rPr>
          <w:sz w:val="20"/>
          <w:szCs w:val="20"/>
        </w:rPr>
        <w:t xml:space="preserve"> </w:t>
      </w:r>
      <w:r w:rsidR="00AC3CF2">
        <w:rPr>
          <w:sz w:val="20"/>
          <w:szCs w:val="20"/>
        </w:rPr>
        <w:t>2009</w:t>
      </w:r>
      <w:r w:rsidR="00A348DE">
        <w:rPr>
          <w:sz w:val="20"/>
          <w:szCs w:val="20"/>
        </w:rPr>
        <w:t>,</w:t>
      </w:r>
      <w:r w:rsidR="002F1B18" w:rsidRPr="005626D6">
        <w:rPr>
          <w:sz w:val="20"/>
          <w:szCs w:val="20"/>
        </w:rPr>
        <w:t xml:space="preserve"> </w:t>
      </w:r>
      <w:proofErr w:type="gramStart"/>
      <w:r w:rsidR="00A348DE">
        <w:rPr>
          <w:sz w:val="20"/>
          <w:szCs w:val="20"/>
        </w:rPr>
        <w:t>Nagy</w:t>
      </w:r>
      <w:r w:rsidR="002F1B18" w:rsidRPr="005626D6">
        <w:rPr>
          <w:sz w:val="20"/>
          <w:szCs w:val="20"/>
        </w:rPr>
        <w:t xml:space="preserve"> </w:t>
      </w:r>
      <w:r w:rsidR="00A348DE">
        <w:rPr>
          <w:sz w:val="20"/>
          <w:szCs w:val="20"/>
        </w:rPr>
        <w:t>2000</w:t>
      </w:r>
      <w:r w:rsidR="002F1B18" w:rsidRPr="005626D6">
        <w:rPr>
          <w:sz w:val="20"/>
          <w:szCs w:val="20"/>
        </w:rPr>
        <w:t xml:space="preserve">) </w:t>
      </w:r>
      <w:r w:rsidR="00AC3CF2">
        <w:rPr>
          <w:sz w:val="20"/>
          <w:szCs w:val="20"/>
        </w:rPr>
        <w:t>Nagy</w:t>
      </w:r>
      <w:r w:rsidR="00A348DE">
        <w:rPr>
          <w:sz w:val="20"/>
          <w:szCs w:val="20"/>
        </w:rPr>
        <w:t xml:space="preserve"> (</w:t>
      </w:r>
      <w:r w:rsidR="00AC3CF2">
        <w:rPr>
          <w:sz w:val="20"/>
          <w:szCs w:val="20"/>
        </w:rPr>
        <w:t>2000</w:t>
      </w:r>
      <w:r w:rsidR="00A348DE">
        <w:rPr>
          <w:sz w:val="20"/>
          <w:szCs w:val="20"/>
        </w:rPr>
        <w:t xml:space="preserve">) </w:t>
      </w:r>
      <w:r w:rsidRPr="004943C2">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F81C38" w:rsidRDefault="00F81C38" w:rsidP="006941C1">
      <w:pPr>
        <w:spacing w:before="120" w:after="120"/>
        <w:rPr>
          <w:b/>
          <w:sz w:val="20"/>
          <w:szCs w:val="20"/>
        </w:rPr>
      </w:pPr>
    </w:p>
    <w:p w:rsidR="002A2A45" w:rsidRPr="005626D6" w:rsidRDefault="00A336B1" w:rsidP="006941C1">
      <w:pPr>
        <w:spacing w:before="120" w:after="120"/>
        <w:rPr>
          <w:b/>
          <w:sz w:val="20"/>
          <w:szCs w:val="20"/>
        </w:rPr>
      </w:pPr>
      <w:r w:rsidRPr="00A336B1">
        <w:rPr>
          <w:b/>
          <w:sz w:val="20"/>
          <w:szCs w:val="20"/>
        </w:rPr>
        <w:t xml:space="preserve">Materials and methods </w:t>
      </w:r>
      <w:r w:rsidR="00B83259" w:rsidRPr="005626D6">
        <w:rPr>
          <w:b/>
          <w:sz w:val="20"/>
          <w:szCs w:val="20"/>
        </w:rPr>
        <w:t>pt 10</w:t>
      </w:r>
    </w:p>
    <w:p w:rsidR="00A348DE" w:rsidRPr="005626D6" w:rsidRDefault="00953665" w:rsidP="00953665">
      <w:pPr>
        <w:jc w:val="both"/>
        <w:rPr>
          <w:sz w:val="20"/>
          <w:szCs w:val="20"/>
        </w:rPr>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lastRenderedPageBreak/>
        <w:t>text text text text text text text text text text text text text text text text text text text text text text text text text text text text text text text text text text text text text text text text text text text text text text text text</w:t>
      </w:r>
      <w:r>
        <w:rPr>
          <w:sz w:val="20"/>
          <w:szCs w:val="20"/>
        </w:rPr>
        <w:t xml:space="preserve"> </w:t>
      </w:r>
      <w:r>
        <w:rPr>
          <w:sz w:val="20"/>
          <w:szCs w:val="20"/>
        </w:rPr>
        <w:t>text</w:t>
      </w:r>
      <w:r w:rsidRPr="005626D6">
        <w:rPr>
          <w:sz w:val="20"/>
          <w:szCs w:val="20"/>
        </w:rPr>
        <w:t xml:space="preserve"> </w:t>
      </w:r>
      <w:r>
        <w:rPr>
          <w:sz w:val="20"/>
          <w:szCs w:val="20"/>
        </w:rPr>
        <w:t>text text text text text text text text text text text text text text text text text text text text text</w:t>
      </w:r>
      <w:r w:rsidRPr="005626D6">
        <w:rPr>
          <w:sz w:val="20"/>
          <w:szCs w:val="20"/>
        </w:rPr>
        <w:t xml:space="preserve"> </w:t>
      </w:r>
      <w:r>
        <w:rPr>
          <w:sz w:val="20"/>
          <w:szCs w:val="20"/>
        </w:rPr>
        <w:t>text text text text text text text text text text text text text text text text text text text text text</w:t>
      </w:r>
      <w:r w:rsidRPr="005626D6">
        <w:rPr>
          <w:sz w:val="20"/>
          <w:szCs w:val="20"/>
        </w:rPr>
        <w:t xml:space="preserve"> </w:t>
      </w:r>
      <w:r>
        <w:rPr>
          <w:sz w:val="20"/>
          <w:szCs w:val="20"/>
        </w:rPr>
        <w:t>text text text text text text text text text text text text text text text text text text text text text</w:t>
      </w:r>
      <w:r w:rsidRPr="005626D6">
        <w:rPr>
          <w:sz w:val="20"/>
          <w:szCs w:val="20"/>
        </w:rPr>
        <w:t xml:space="preserve"> </w:t>
      </w:r>
      <w:r>
        <w:rPr>
          <w:sz w:val="20"/>
          <w:szCs w:val="20"/>
        </w:rPr>
        <w:t>text text text text text text text text</w:t>
      </w:r>
      <w:proofErr w:type="gramEnd"/>
      <w:r>
        <w:rPr>
          <w:sz w:val="20"/>
          <w:szCs w:val="20"/>
        </w:rPr>
        <w:t xml:space="preserve"> </w:t>
      </w:r>
      <w:proofErr w:type="gramStart"/>
      <w:r>
        <w:rPr>
          <w:sz w:val="20"/>
          <w:szCs w:val="20"/>
        </w:rPr>
        <w:t>text</w:t>
      </w:r>
      <w:proofErr w:type="gramEnd"/>
      <w:r>
        <w:rPr>
          <w:sz w:val="20"/>
          <w:szCs w:val="20"/>
        </w:rPr>
        <w:t xml:space="preserve"> text text text text text text text text text text text text</w:t>
      </w:r>
      <w:r w:rsidRPr="005626D6">
        <w:rPr>
          <w:sz w:val="20"/>
          <w:szCs w:val="20"/>
        </w:rPr>
        <w:t xml:space="preserve"> </w:t>
      </w:r>
      <w:r>
        <w:rPr>
          <w:sz w:val="20"/>
          <w:szCs w:val="20"/>
        </w:rPr>
        <w:t xml:space="preserve">text text text text text text text </w:t>
      </w:r>
    </w:p>
    <w:p w:rsidR="00F81C38" w:rsidRDefault="00F81C38" w:rsidP="006941C1">
      <w:pPr>
        <w:spacing w:before="120" w:after="120"/>
        <w:rPr>
          <w:b/>
          <w:sz w:val="20"/>
          <w:szCs w:val="20"/>
        </w:rPr>
      </w:pPr>
    </w:p>
    <w:p w:rsidR="002A2A45" w:rsidRPr="005626D6" w:rsidRDefault="00A87C82" w:rsidP="006941C1">
      <w:pPr>
        <w:spacing w:before="120" w:after="120"/>
        <w:rPr>
          <w:b/>
          <w:sz w:val="20"/>
          <w:szCs w:val="20"/>
        </w:rPr>
      </w:pPr>
      <w:r>
        <w:rPr>
          <w:b/>
          <w:sz w:val="20"/>
          <w:szCs w:val="20"/>
        </w:rPr>
        <w:t xml:space="preserve">Results </w:t>
      </w:r>
      <w:r w:rsidR="00B83259" w:rsidRPr="005626D6">
        <w:rPr>
          <w:b/>
          <w:sz w:val="20"/>
          <w:szCs w:val="20"/>
        </w:rPr>
        <w:t>pt 10</w:t>
      </w:r>
    </w:p>
    <w:p w:rsidR="00B83259" w:rsidRPr="005626D6" w:rsidRDefault="00953665" w:rsidP="00953665">
      <w:pPr>
        <w:jc w:val="both"/>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w:t>
      </w:r>
      <w:r>
        <w:rPr>
          <w:sz w:val="20"/>
          <w:szCs w:val="20"/>
        </w:rPr>
        <w:t xml:space="preserve"> </w:t>
      </w:r>
      <w:r w:rsidRPr="00953665">
        <w:rPr>
          <w:sz w:val="20"/>
          <w:szCs w:val="20"/>
        </w:rPr>
        <w:t>text text text text text text text text text text text text text text text text text text text text text text text text text text text text text text text text</w:t>
      </w:r>
      <w:proofErr w:type="gramEnd"/>
      <w:r w:rsidRPr="00953665">
        <w:rPr>
          <w:sz w:val="20"/>
          <w:szCs w:val="20"/>
        </w:rPr>
        <w:t xml:space="preserve"> </w:t>
      </w:r>
      <w:r w:rsidR="00617C02">
        <w:rPr>
          <w:noProof/>
        </w:rPr>
        <w:drawing>
          <wp:inline distT="0" distB="0" distL="0" distR="0">
            <wp:extent cx="2035810" cy="1447165"/>
            <wp:effectExtent l="0" t="0" r="0" b="0"/>
            <wp:docPr id="1"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17C02">
        <w:rPr>
          <w:noProof/>
        </w:rPr>
        <w:drawing>
          <wp:inline distT="0" distB="0" distL="0" distR="0">
            <wp:extent cx="2035810" cy="1447165"/>
            <wp:effectExtent l="0" t="0" r="0" b="0"/>
            <wp:docPr id="2"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3259" w:rsidRDefault="00A87C82" w:rsidP="00F464FF">
      <w:pPr>
        <w:pStyle w:val="figurecation1crc"/>
        <w:rPr>
          <w:rStyle w:val="figurecaptioncrcChar"/>
          <w:lang w:val="hu-HU"/>
        </w:rPr>
      </w:pPr>
      <w:r>
        <w:rPr>
          <w:i/>
          <w:lang w:val="hu-HU"/>
        </w:rPr>
        <w:t>1. figure</w:t>
      </w:r>
      <w:r w:rsidR="00B83259" w:rsidRPr="005626D6">
        <w:rPr>
          <w:lang w:val="hu-HU"/>
        </w:rPr>
        <w:t xml:space="preserve">. </w:t>
      </w:r>
      <w:r>
        <w:rPr>
          <w:rStyle w:val="figurecaptioncrcChar"/>
          <w:lang w:val="hu-HU"/>
        </w:rPr>
        <w:t>Title</w:t>
      </w:r>
      <w:r w:rsidR="00B83259" w:rsidRPr="005626D6">
        <w:rPr>
          <w:rStyle w:val="figurecaptioncrcChar"/>
          <w:lang w:val="hu-HU"/>
        </w:rPr>
        <w:t xml:space="preserve"> pt 8</w:t>
      </w:r>
    </w:p>
    <w:p w:rsidR="003B7C9D" w:rsidRPr="005626D6" w:rsidRDefault="0061275B" w:rsidP="003B7C9D">
      <w:pPr>
        <w:pStyle w:val="figurecation1crc"/>
        <w:spacing w:before="0"/>
        <w:jc w:val="both"/>
        <w:rPr>
          <w:rStyle w:val="figurecaptioncrcChar"/>
          <w:lang w:val="hu-HU"/>
        </w:rPr>
      </w:pPr>
      <w:r>
        <w:rPr>
          <w:rStyle w:val="figurecaptioncrcChar"/>
          <w:lang w:val="hu-HU"/>
        </w:rPr>
        <w:t xml:space="preserve"> </w:t>
      </w:r>
      <w:r w:rsidR="003B7C9D">
        <w:rPr>
          <w:rStyle w:val="figurecaptioncrcChar"/>
          <w:lang w:val="hu-HU"/>
        </w:rPr>
        <w:t>(1) xxx, (2) xxx</w:t>
      </w:r>
    </w:p>
    <w:p w:rsidR="00A348DE" w:rsidRDefault="000F7670" w:rsidP="00A348DE">
      <w:pPr>
        <w:jc w:val="both"/>
        <w:rPr>
          <w:color w:val="FF0000"/>
          <w:sz w:val="20"/>
          <w:szCs w:val="20"/>
        </w:rPr>
      </w:pPr>
      <w:r w:rsidRPr="000F7670">
        <w:rPr>
          <w:color w:val="FF0000"/>
          <w:sz w:val="20"/>
          <w:szCs w:val="20"/>
        </w:rPr>
        <w:t xml:space="preserve">Please </w:t>
      </w:r>
      <w:r w:rsidR="00FB12FC">
        <w:rPr>
          <w:color w:val="FF0000"/>
          <w:sz w:val="20"/>
          <w:szCs w:val="20"/>
        </w:rPr>
        <w:t xml:space="preserve">sign the legend of the figures </w:t>
      </w:r>
      <w:r w:rsidRPr="000F7670">
        <w:rPr>
          <w:color w:val="FF0000"/>
          <w:sz w:val="20"/>
          <w:szCs w:val="20"/>
        </w:rPr>
        <w:t>directly below the figure.</w:t>
      </w:r>
    </w:p>
    <w:p w:rsidR="00A87C82" w:rsidRDefault="00A87C82" w:rsidP="00A348DE">
      <w:pPr>
        <w:jc w:val="both"/>
        <w:rPr>
          <w:sz w:val="20"/>
          <w:szCs w:val="20"/>
        </w:rPr>
      </w:pPr>
    </w:p>
    <w:p w:rsidR="00B83259" w:rsidRDefault="00953665" w:rsidP="00953665">
      <w:pPr>
        <w:jc w:val="both"/>
        <w:rPr>
          <w:sz w:val="20"/>
          <w:szCs w:val="20"/>
        </w:rPr>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953665">
        <w:rPr>
          <w:sz w:val="20"/>
          <w:szCs w:val="20"/>
        </w:rPr>
        <w:lastRenderedPageBreak/>
        <w:t>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text</w:t>
      </w:r>
      <w:proofErr w:type="gramEnd"/>
      <w:r w:rsidRPr="00953665">
        <w:rPr>
          <w:sz w:val="20"/>
          <w:szCs w:val="20"/>
        </w:rPr>
        <w:t xml:space="preserve"> text text text text text text text text text text text text text text text text text text text text text text </w:t>
      </w:r>
    </w:p>
    <w:p w:rsidR="00953665" w:rsidRPr="00953665" w:rsidRDefault="00953665" w:rsidP="00953665">
      <w:pPr>
        <w:jc w:val="both"/>
        <w:rPr>
          <w:sz w:val="20"/>
          <w:szCs w:val="20"/>
        </w:rPr>
      </w:pPr>
    </w:p>
    <w:p w:rsidR="00B83259" w:rsidRPr="005626D6" w:rsidRDefault="00B20175" w:rsidP="00F464FF">
      <w:pPr>
        <w:pStyle w:val="tabletitle1"/>
        <w:rPr>
          <w:lang w:val="hu-HU"/>
        </w:rPr>
      </w:pPr>
      <w:r>
        <w:rPr>
          <w:lang w:val="hu-HU"/>
        </w:rPr>
        <w:t xml:space="preserve">1. </w:t>
      </w:r>
      <w:r w:rsidR="0061275B">
        <w:rPr>
          <w:lang w:val="hu-HU"/>
        </w:rPr>
        <w:t>table</w:t>
      </w:r>
      <w:r w:rsidR="00B83259" w:rsidRPr="005626D6">
        <w:rPr>
          <w:i w:val="0"/>
          <w:lang w:val="hu-HU"/>
        </w:rPr>
        <w:t xml:space="preserve">. </w:t>
      </w:r>
      <w:r>
        <w:rPr>
          <w:i w:val="0"/>
          <w:lang w:val="hu-HU"/>
        </w:rPr>
        <w:t>Title</w:t>
      </w:r>
      <w:r w:rsidR="00B83259" w:rsidRPr="005626D6">
        <w:rPr>
          <w:i w:val="0"/>
          <w:lang w:val="hu-HU"/>
        </w:rPr>
        <w:t xml:space="preserve"> pt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13"/>
        <w:gridCol w:w="1414"/>
        <w:gridCol w:w="1415"/>
        <w:gridCol w:w="1415"/>
      </w:tblGrid>
      <w:tr w:rsidR="003A722B" w:rsidRPr="00863A72" w:rsidTr="00863A72">
        <w:tc>
          <w:tcPr>
            <w:tcW w:w="1445" w:type="dxa"/>
            <w:shd w:val="clear" w:color="auto" w:fill="auto"/>
          </w:tcPr>
          <w:p w:rsidR="003A722B" w:rsidRPr="00863A72" w:rsidRDefault="003A722B" w:rsidP="00104AB1">
            <w:pPr>
              <w:jc w:val="center"/>
              <w:rPr>
                <w:b/>
                <w:bCs/>
                <w:sz w:val="16"/>
                <w:szCs w:val="16"/>
              </w:rPr>
            </w:pPr>
            <w:r w:rsidRPr="00863A72">
              <w:rPr>
                <w:b/>
                <w:bCs/>
                <w:sz w:val="16"/>
                <w:szCs w:val="16"/>
              </w:rPr>
              <w:t>A</w:t>
            </w:r>
          </w:p>
        </w:tc>
        <w:tc>
          <w:tcPr>
            <w:tcW w:w="1445" w:type="dxa"/>
            <w:shd w:val="clear" w:color="auto" w:fill="auto"/>
          </w:tcPr>
          <w:p w:rsidR="003A722B" w:rsidRPr="00863A72" w:rsidRDefault="00104AB1" w:rsidP="00863A72">
            <w:pPr>
              <w:jc w:val="center"/>
              <w:rPr>
                <w:b/>
                <w:bCs/>
                <w:sz w:val="16"/>
                <w:szCs w:val="16"/>
              </w:rPr>
            </w:pPr>
            <w:r>
              <w:rPr>
                <w:b/>
                <w:bCs/>
                <w:sz w:val="16"/>
                <w:szCs w:val="16"/>
              </w:rPr>
              <w:t>B</w:t>
            </w:r>
          </w:p>
        </w:tc>
        <w:tc>
          <w:tcPr>
            <w:tcW w:w="1445" w:type="dxa"/>
            <w:shd w:val="clear" w:color="auto" w:fill="auto"/>
          </w:tcPr>
          <w:p w:rsidR="003A722B" w:rsidRPr="00863A72" w:rsidRDefault="00104AB1" w:rsidP="00863A72">
            <w:pPr>
              <w:jc w:val="center"/>
              <w:rPr>
                <w:b/>
                <w:bCs/>
                <w:sz w:val="16"/>
                <w:szCs w:val="16"/>
              </w:rPr>
            </w:pPr>
            <w:r>
              <w:rPr>
                <w:b/>
                <w:bCs/>
                <w:sz w:val="16"/>
                <w:szCs w:val="16"/>
              </w:rPr>
              <w:t>C</w:t>
            </w:r>
          </w:p>
        </w:tc>
        <w:tc>
          <w:tcPr>
            <w:tcW w:w="1446" w:type="dxa"/>
            <w:shd w:val="clear" w:color="auto" w:fill="auto"/>
          </w:tcPr>
          <w:p w:rsidR="003A722B" w:rsidRPr="00863A72" w:rsidRDefault="00104AB1" w:rsidP="00863A72">
            <w:pPr>
              <w:jc w:val="center"/>
              <w:rPr>
                <w:b/>
                <w:bCs/>
                <w:sz w:val="16"/>
                <w:szCs w:val="16"/>
              </w:rPr>
            </w:pPr>
            <w:r>
              <w:rPr>
                <w:b/>
                <w:bCs/>
                <w:sz w:val="16"/>
                <w:szCs w:val="16"/>
              </w:rPr>
              <w:t>D</w:t>
            </w:r>
          </w:p>
        </w:tc>
        <w:tc>
          <w:tcPr>
            <w:tcW w:w="1446" w:type="dxa"/>
            <w:shd w:val="clear" w:color="auto" w:fill="auto"/>
          </w:tcPr>
          <w:p w:rsidR="003A722B" w:rsidRPr="00863A72" w:rsidRDefault="00104AB1" w:rsidP="00863A72">
            <w:pPr>
              <w:jc w:val="center"/>
              <w:rPr>
                <w:b/>
                <w:bCs/>
                <w:sz w:val="16"/>
                <w:szCs w:val="16"/>
              </w:rPr>
            </w:pPr>
            <w:r>
              <w:rPr>
                <w:b/>
                <w:bCs/>
                <w:sz w:val="16"/>
                <w:szCs w:val="16"/>
              </w:rPr>
              <w:t>E</w:t>
            </w:r>
          </w:p>
        </w:tc>
      </w:tr>
      <w:tr w:rsidR="003A722B" w:rsidRPr="00863A72" w:rsidTr="00863A72">
        <w:tc>
          <w:tcPr>
            <w:tcW w:w="1445" w:type="dxa"/>
            <w:shd w:val="clear" w:color="auto" w:fill="auto"/>
          </w:tcPr>
          <w:p w:rsidR="003A722B" w:rsidRPr="00863A72" w:rsidRDefault="008F2047" w:rsidP="00B83259">
            <w:pPr>
              <w:rPr>
                <w:sz w:val="16"/>
                <w:szCs w:val="16"/>
              </w:rPr>
            </w:pPr>
            <w:r>
              <w:rPr>
                <w:sz w:val="16"/>
                <w:szCs w:val="16"/>
              </w:rPr>
              <w:t>Aaaaa</w:t>
            </w:r>
            <w:r w:rsidR="00920442">
              <w:rPr>
                <w:sz w:val="16"/>
                <w:szCs w:val="16"/>
              </w:rPr>
              <w:t xml:space="preserve">  </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r>
      <w:tr w:rsidR="003A722B" w:rsidRPr="00863A72" w:rsidTr="00863A72">
        <w:tc>
          <w:tcPr>
            <w:tcW w:w="1445" w:type="dxa"/>
            <w:shd w:val="clear" w:color="auto" w:fill="auto"/>
          </w:tcPr>
          <w:p w:rsidR="003A722B" w:rsidRPr="00863A72" w:rsidRDefault="008F2047" w:rsidP="00B83259">
            <w:pPr>
              <w:rPr>
                <w:sz w:val="16"/>
                <w:szCs w:val="16"/>
              </w:rPr>
            </w:pPr>
            <w:r>
              <w:rPr>
                <w:sz w:val="16"/>
                <w:szCs w:val="16"/>
              </w:rPr>
              <w:t>Bbbbb</w:t>
            </w:r>
            <w:r w:rsidR="00920442">
              <w:rPr>
                <w:sz w:val="16"/>
                <w:szCs w:val="16"/>
              </w:rPr>
              <w:t xml:space="preserve"> </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r>
      <w:tr w:rsidR="003A722B" w:rsidRPr="00863A72" w:rsidTr="00863A72">
        <w:tc>
          <w:tcPr>
            <w:tcW w:w="1445" w:type="dxa"/>
            <w:shd w:val="clear" w:color="auto" w:fill="auto"/>
          </w:tcPr>
          <w:p w:rsidR="003A722B" w:rsidRPr="00863A72" w:rsidRDefault="008F2047" w:rsidP="00B83259">
            <w:pPr>
              <w:rPr>
                <w:sz w:val="16"/>
                <w:szCs w:val="16"/>
              </w:rPr>
            </w:pPr>
            <w:r>
              <w:rPr>
                <w:sz w:val="16"/>
                <w:szCs w:val="16"/>
              </w:rPr>
              <w:t>Ccccc</w:t>
            </w:r>
            <w:r w:rsidR="00920442">
              <w:rPr>
                <w:sz w:val="16"/>
                <w:szCs w:val="16"/>
              </w:rPr>
              <w:t xml:space="preserve"> </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r>
      <w:tr w:rsidR="003A722B" w:rsidRPr="00863A72" w:rsidTr="00863A72">
        <w:tc>
          <w:tcPr>
            <w:tcW w:w="1445" w:type="dxa"/>
            <w:shd w:val="clear" w:color="auto" w:fill="auto"/>
          </w:tcPr>
          <w:p w:rsidR="003A722B" w:rsidRPr="00863A72" w:rsidRDefault="008F2047" w:rsidP="00B83259">
            <w:pPr>
              <w:rPr>
                <w:sz w:val="16"/>
                <w:szCs w:val="16"/>
              </w:rPr>
            </w:pPr>
            <w:r>
              <w:rPr>
                <w:sz w:val="16"/>
                <w:szCs w:val="16"/>
              </w:rPr>
              <w:t>Ddddd</w:t>
            </w:r>
            <w:r w:rsidR="00920442">
              <w:rPr>
                <w:sz w:val="16"/>
                <w:szCs w:val="16"/>
              </w:rPr>
              <w:t xml:space="preserve"> </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5"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c>
          <w:tcPr>
            <w:tcW w:w="1446" w:type="dxa"/>
            <w:shd w:val="clear" w:color="auto" w:fill="auto"/>
          </w:tcPr>
          <w:p w:rsidR="003A722B" w:rsidRPr="00863A72" w:rsidRDefault="003A722B" w:rsidP="00863A72">
            <w:pPr>
              <w:jc w:val="center"/>
              <w:rPr>
                <w:sz w:val="16"/>
                <w:szCs w:val="16"/>
              </w:rPr>
            </w:pPr>
            <w:r w:rsidRPr="00863A72">
              <w:rPr>
                <w:sz w:val="16"/>
                <w:szCs w:val="16"/>
              </w:rPr>
              <w:t>0,0</w:t>
            </w:r>
          </w:p>
        </w:tc>
      </w:tr>
    </w:tbl>
    <w:p w:rsidR="001A249E" w:rsidRDefault="0061275B" w:rsidP="00920442">
      <w:pPr>
        <w:pStyle w:val="figurecation1crc"/>
        <w:spacing w:before="0"/>
        <w:jc w:val="both"/>
        <w:rPr>
          <w:color w:val="FF0000"/>
          <w:sz w:val="20"/>
          <w:szCs w:val="20"/>
        </w:rPr>
      </w:pPr>
      <w:r>
        <w:rPr>
          <w:rStyle w:val="figurecaptioncrcChar"/>
          <w:lang w:val="hu-HU"/>
        </w:rPr>
        <w:t xml:space="preserve"> </w:t>
      </w:r>
    </w:p>
    <w:p w:rsidR="00F81C38" w:rsidRPr="00953665" w:rsidRDefault="00953665" w:rsidP="00953665">
      <w:pPr>
        <w:spacing w:before="120" w:after="120"/>
        <w:rPr>
          <w:sz w:val="20"/>
          <w:szCs w:val="20"/>
        </w:rPr>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953665" w:rsidRDefault="00953665" w:rsidP="003A722B">
      <w:pPr>
        <w:spacing w:before="120" w:after="120"/>
        <w:rPr>
          <w:b/>
          <w:sz w:val="20"/>
          <w:szCs w:val="20"/>
        </w:rPr>
      </w:pPr>
    </w:p>
    <w:p w:rsidR="004943C2" w:rsidRDefault="004943C2" w:rsidP="003A722B">
      <w:pPr>
        <w:spacing w:before="120" w:after="120"/>
        <w:rPr>
          <w:b/>
          <w:sz w:val="20"/>
          <w:szCs w:val="20"/>
        </w:rPr>
      </w:pPr>
      <w:r>
        <w:rPr>
          <w:b/>
          <w:sz w:val="20"/>
          <w:szCs w:val="20"/>
        </w:rPr>
        <w:t>D</w:t>
      </w:r>
      <w:r w:rsidRPr="004943C2">
        <w:rPr>
          <w:b/>
          <w:sz w:val="20"/>
          <w:szCs w:val="20"/>
        </w:rPr>
        <w:t>iscussion pt 10</w:t>
      </w:r>
    </w:p>
    <w:p w:rsidR="004943C2" w:rsidRPr="00953665" w:rsidRDefault="004943C2" w:rsidP="004943C2">
      <w:pPr>
        <w:spacing w:before="120" w:after="120"/>
        <w:rPr>
          <w:sz w:val="20"/>
          <w:szCs w:val="20"/>
        </w:rPr>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 text text text text text tex</w:t>
      </w:r>
      <w:proofErr w:type="gramEnd"/>
      <w:r w:rsidRPr="00953665">
        <w:rPr>
          <w:sz w:val="20"/>
          <w:szCs w:val="20"/>
        </w:rPr>
        <w:t xml:space="preserve">t </w:t>
      </w: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 xml:space="preserve">text text text text text text text text text text text text text text text text text text </w:t>
      </w:r>
      <w:r w:rsidRPr="00953665">
        <w:rPr>
          <w:sz w:val="20"/>
          <w:szCs w:val="20"/>
        </w:rPr>
        <w:lastRenderedPageBreak/>
        <w:t>text text text text text text text text text text text text text text text text text text text text text</w:t>
      </w:r>
      <w:r>
        <w:rPr>
          <w:sz w:val="20"/>
          <w:szCs w:val="20"/>
        </w:rPr>
        <w:t xml:space="preserve"> </w:t>
      </w:r>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
    <w:p w:rsidR="004943C2" w:rsidRDefault="004943C2" w:rsidP="003A722B">
      <w:pPr>
        <w:spacing w:before="120" w:after="120"/>
        <w:rPr>
          <w:b/>
          <w:sz w:val="20"/>
          <w:szCs w:val="20"/>
        </w:rPr>
      </w:pPr>
    </w:p>
    <w:p w:rsidR="002A2A45" w:rsidRPr="005626D6" w:rsidRDefault="00B20175" w:rsidP="003A722B">
      <w:pPr>
        <w:spacing w:before="120" w:after="120"/>
        <w:rPr>
          <w:b/>
          <w:sz w:val="20"/>
          <w:szCs w:val="20"/>
        </w:rPr>
      </w:pPr>
      <w:r>
        <w:rPr>
          <w:b/>
          <w:sz w:val="20"/>
          <w:szCs w:val="20"/>
        </w:rPr>
        <w:t>Conclusion</w:t>
      </w:r>
      <w:r w:rsidR="00B83259" w:rsidRPr="005626D6">
        <w:rPr>
          <w:b/>
          <w:sz w:val="20"/>
          <w:szCs w:val="20"/>
        </w:rPr>
        <w:t xml:space="preserve"> pt 10</w:t>
      </w:r>
    </w:p>
    <w:p w:rsidR="00F81C38" w:rsidRPr="00953665" w:rsidRDefault="00953665" w:rsidP="00953665">
      <w:pPr>
        <w:spacing w:before="120" w:after="120"/>
        <w:rPr>
          <w:sz w:val="20"/>
          <w:szCs w:val="20"/>
        </w:rPr>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4943C2" w:rsidRDefault="004943C2" w:rsidP="003A722B">
      <w:pPr>
        <w:spacing w:before="120" w:after="120"/>
        <w:rPr>
          <w:b/>
          <w:sz w:val="20"/>
          <w:szCs w:val="20"/>
        </w:rPr>
      </w:pPr>
    </w:p>
    <w:p w:rsidR="00B83259" w:rsidRPr="005626D6" w:rsidRDefault="00B20175" w:rsidP="003A722B">
      <w:pPr>
        <w:spacing w:before="120" w:after="120"/>
        <w:rPr>
          <w:b/>
          <w:sz w:val="20"/>
          <w:szCs w:val="20"/>
        </w:rPr>
      </w:pPr>
      <w:r>
        <w:rPr>
          <w:b/>
          <w:sz w:val="20"/>
          <w:szCs w:val="20"/>
        </w:rPr>
        <w:t>Acknowledgements</w:t>
      </w:r>
      <w:r w:rsidR="00B83259" w:rsidRPr="005626D6">
        <w:rPr>
          <w:b/>
          <w:sz w:val="20"/>
          <w:szCs w:val="20"/>
        </w:rPr>
        <w:t xml:space="preserve"> pt 10</w:t>
      </w:r>
    </w:p>
    <w:p w:rsidR="00B83259" w:rsidRPr="00953665" w:rsidRDefault="00953665" w:rsidP="00953665">
      <w:pPr>
        <w:rPr>
          <w:sz w:val="20"/>
          <w:szCs w:val="20"/>
        </w:rPr>
      </w:pP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953665">
        <w:rPr>
          <w:sz w:val="20"/>
          <w:szCs w:val="20"/>
        </w:rPr>
        <w:t xml:space="preserve"> </w:t>
      </w:r>
      <w:proofErr w:type="gramStart"/>
      <w:r w:rsidRPr="00953665">
        <w:rPr>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953665" w:rsidRDefault="00953665" w:rsidP="006941C1">
      <w:pPr>
        <w:spacing w:before="120" w:after="120"/>
        <w:rPr>
          <w:b/>
          <w:sz w:val="20"/>
          <w:szCs w:val="20"/>
        </w:rPr>
      </w:pPr>
    </w:p>
    <w:p w:rsidR="00B83259" w:rsidRPr="005626D6" w:rsidRDefault="00A336B1" w:rsidP="006941C1">
      <w:pPr>
        <w:spacing w:before="120" w:after="120"/>
        <w:rPr>
          <w:b/>
          <w:sz w:val="20"/>
          <w:szCs w:val="20"/>
        </w:rPr>
      </w:pPr>
      <w:r w:rsidRPr="00A336B1">
        <w:rPr>
          <w:b/>
          <w:sz w:val="20"/>
          <w:szCs w:val="20"/>
        </w:rPr>
        <w:t>References</w:t>
      </w:r>
      <w:r w:rsidR="00B83259" w:rsidRPr="005626D6">
        <w:rPr>
          <w:b/>
          <w:sz w:val="20"/>
          <w:szCs w:val="20"/>
        </w:rPr>
        <w:t xml:space="preserve"> pt 10</w:t>
      </w:r>
    </w:p>
    <w:p w:rsidR="00B83259" w:rsidRPr="005626D6" w:rsidRDefault="00B83259" w:rsidP="00B83259">
      <w:pPr>
        <w:ind w:left="284" w:hanging="284"/>
        <w:jc w:val="both"/>
        <w:rPr>
          <w:b/>
          <w:sz w:val="16"/>
          <w:szCs w:val="16"/>
          <w:u w:val="single"/>
        </w:rPr>
      </w:pPr>
      <w:r w:rsidRPr="005626D6">
        <w:rPr>
          <w:b/>
          <w:sz w:val="16"/>
          <w:szCs w:val="16"/>
          <w:u w:val="single"/>
        </w:rPr>
        <w:t>pt 8</w:t>
      </w:r>
      <w:r w:rsidR="006941C1" w:rsidRPr="005626D6">
        <w:rPr>
          <w:b/>
          <w:sz w:val="16"/>
          <w:szCs w:val="16"/>
          <w:u w:val="single"/>
        </w:rPr>
        <w:t>!!!</w:t>
      </w:r>
    </w:p>
    <w:p w:rsidR="00F464FF" w:rsidRPr="005626D6" w:rsidRDefault="00F464FF" w:rsidP="00B83259">
      <w:pPr>
        <w:ind w:left="284" w:hanging="284"/>
        <w:jc w:val="both"/>
        <w:rPr>
          <w:sz w:val="16"/>
          <w:szCs w:val="16"/>
        </w:rPr>
      </w:pPr>
      <w:r w:rsidRPr="005626D6">
        <w:rPr>
          <w:sz w:val="16"/>
          <w:szCs w:val="16"/>
        </w:rPr>
        <w:t>Minták!</w:t>
      </w:r>
    </w:p>
    <w:p w:rsidR="008F2047" w:rsidRPr="000743A9" w:rsidRDefault="008F2047" w:rsidP="008F2047">
      <w:pPr>
        <w:ind w:left="360" w:hanging="360"/>
        <w:jc w:val="both"/>
        <w:rPr>
          <w:sz w:val="16"/>
          <w:szCs w:val="16"/>
        </w:rPr>
      </w:pPr>
      <w:r w:rsidRPr="000743A9">
        <w:rPr>
          <w:sz w:val="16"/>
          <w:szCs w:val="16"/>
        </w:rPr>
        <w:t>Dinya  Z. - Uhrin H. N. – Szathmáry M.- Tarek M. E. M.: 2009. The roles of fruits in helath protection, Integrated Systems for Agri-Food Production 2009 Nyíregyháza, 21-25.</w:t>
      </w:r>
    </w:p>
    <w:p w:rsidR="008F2047" w:rsidRPr="000743A9" w:rsidRDefault="008F2047" w:rsidP="008F2047">
      <w:pPr>
        <w:ind w:left="360" w:hanging="360"/>
        <w:jc w:val="both"/>
        <w:rPr>
          <w:sz w:val="16"/>
          <w:szCs w:val="16"/>
        </w:rPr>
      </w:pPr>
      <w:r w:rsidRPr="000743A9">
        <w:rPr>
          <w:sz w:val="16"/>
          <w:szCs w:val="16"/>
        </w:rPr>
        <w:t>Fang, N. - Yu, S. - Prior, R. L.: 2002. LC/MS/MS Characterization of Phenolic Constituents in Dried Plums. Journal of Agricultural and Food Chemistry</w:t>
      </w:r>
      <w:r w:rsidRPr="00212155">
        <w:rPr>
          <w:sz w:val="16"/>
          <w:szCs w:val="16"/>
        </w:rPr>
        <w:t xml:space="preserve">, </w:t>
      </w:r>
      <w:r w:rsidRPr="00212155">
        <w:rPr>
          <w:bCs/>
          <w:sz w:val="16"/>
          <w:szCs w:val="16"/>
        </w:rPr>
        <w:t>2002</w:t>
      </w:r>
      <w:r w:rsidRPr="000743A9">
        <w:rPr>
          <w:sz w:val="16"/>
          <w:szCs w:val="16"/>
        </w:rPr>
        <w:t xml:space="preserve">, </w:t>
      </w:r>
      <w:r w:rsidRPr="000743A9">
        <w:rPr>
          <w:i/>
          <w:iCs/>
          <w:sz w:val="16"/>
          <w:szCs w:val="16"/>
        </w:rPr>
        <w:t>50</w:t>
      </w:r>
      <w:r w:rsidRPr="000743A9">
        <w:rPr>
          <w:sz w:val="16"/>
          <w:szCs w:val="16"/>
        </w:rPr>
        <w:t xml:space="preserve"> (12), 3579–3585.</w:t>
      </w:r>
    </w:p>
    <w:p w:rsidR="008F2047" w:rsidRPr="000743A9" w:rsidRDefault="008F2047" w:rsidP="008F2047">
      <w:pPr>
        <w:ind w:left="360" w:hanging="360"/>
        <w:jc w:val="both"/>
        <w:rPr>
          <w:sz w:val="16"/>
          <w:szCs w:val="16"/>
        </w:rPr>
      </w:pPr>
      <w:r w:rsidRPr="000743A9">
        <w:rPr>
          <w:sz w:val="16"/>
          <w:szCs w:val="16"/>
        </w:rPr>
        <w:t>Grinder-Pedersen, L. - Rasmussen, S. - Bügel, S.- Jørgensen, L. V. -  Dragsted, L. O.- Gundersen, V.- Sandström, B.: 2003. Effect of Diets Based on Foods from Conventional versus Organic Production on Intake and Excretion of Flavonoids and Markers of Antioxidative Defense in Humans. Journal of Agricultural and Food Chemistry</w:t>
      </w:r>
      <w:r w:rsidRPr="00212155">
        <w:rPr>
          <w:sz w:val="16"/>
          <w:szCs w:val="16"/>
        </w:rPr>
        <w:t xml:space="preserve">, </w:t>
      </w:r>
      <w:r w:rsidRPr="00212155">
        <w:rPr>
          <w:bCs/>
          <w:sz w:val="16"/>
          <w:szCs w:val="16"/>
        </w:rPr>
        <w:t>2003</w:t>
      </w:r>
      <w:r w:rsidRPr="00212155">
        <w:rPr>
          <w:sz w:val="16"/>
          <w:szCs w:val="16"/>
        </w:rPr>
        <w:t>,</w:t>
      </w:r>
      <w:r w:rsidRPr="000743A9">
        <w:rPr>
          <w:sz w:val="16"/>
          <w:szCs w:val="16"/>
        </w:rPr>
        <w:t xml:space="preserve"> </w:t>
      </w:r>
      <w:r w:rsidRPr="000743A9">
        <w:rPr>
          <w:i/>
          <w:iCs/>
          <w:sz w:val="16"/>
          <w:szCs w:val="16"/>
        </w:rPr>
        <w:t>51</w:t>
      </w:r>
      <w:r w:rsidRPr="000743A9">
        <w:rPr>
          <w:sz w:val="16"/>
          <w:szCs w:val="16"/>
        </w:rPr>
        <w:t xml:space="preserve"> (19), 5671–5676.</w:t>
      </w:r>
    </w:p>
    <w:p w:rsidR="003B7C9D" w:rsidRDefault="003B7C9D" w:rsidP="003B7C9D">
      <w:pPr>
        <w:ind w:left="360" w:hanging="360"/>
        <w:jc w:val="both"/>
        <w:rPr>
          <w:bCs/>
          <w:sz w:val="16"/>
          <w:szCs w:val="16"/>
        </w:rPr>
      </w:pPr>
      <w:r w:rsidRPr="003B7C9D">
        <w:rPr>
          <w:bCs/>
          <w:sz w:val="16"/>
          <w:szCs w:val="16"/>
        </w:rPr>
        <w:t xml:space="preserve">Nagy J.: </w:t>
      </w:r>
      <w:smartTag w:uri="urn:schemas-microsoft-com:office:smarttags" w:element="metricconverter">
        <w:smartTagPr>
          <w:attr w:name="ProductID" w:val="2000. A"/>
        </w:smartTagPr>
        <w:r w:rsidRPr="003B7C9D">
          <w:rPr>
            <w:bCs/>
            <w:sz w:val="16"/>
            <w:szCs w:val="16"/>
          </w:rPr>
          <w:t>2000. A</w:t>
        </w:r>
      </w:smartTag>
      <w:r w:rsidRPr="003B7C9D">
        <w:rPr>
          <w:bCs/>
          <w:sz w:val="16"/>
          <w:szCs w:val="16"/>
        </w:rPr>
        <w:t xml:space="preserve"> talajművelés és a</w:t>
      </w:r>
      <w:r w:rsidR="008F2047">
        <w:rPr>
          <w:bCs/>
          <w:sz w:val="16"/>
          <w:szCs w:val="16"/>
        </w:rPr>
        <w:t xml:space="preserve"> </w:t>
      </w:r>
      <w:r w:rsidRPr="003B7C9D">
        <w:rPr>
          <w:bCs/>
          <w:sz w:val="16"/>
          <w:szCs w:val="16"/>
        </w:rPr>
        <w:t>műtrágyázás hatása a kukorica (Zeamays L.) termésére aszályos és kedvező évjáratokban. [In:Nagy J., Pepó P. (szerk.) Talaj, növény és környezet kölcsönhatásai. III.]. Debreceni Egyetem Agrártudományi Centrum, Debrecen, 97–119.</w:t>
      </w:r>
    </w:p>
    <w:p w:rsidR="00A348DE" w:rsidRPr="00A348DE" w:rsidRDefault="00A348DE" w:rsidP="00A348DE">
      <w:pPr>
        <w:ind w:left="360" w:hanging="360"/>
        <w:jc w:val="both"/>
        <w:rPr>
          <w:bCs/>
          <w:sz w:val="16"/>
          <w:szCs w:val="16"/>
        </w:rPr>
      </w:pPr>
      <w:r w:rsidRPr="00A348DE">
        <w:rPr>
          <w:bCs/>
          <w:sz w:val="16"/>
          <w:szCs w:val="16"/>
        </w:rPr>
        <w:lastRenderedPageBreak/>
        <w:t>P</w:t>
      </w:r>
      <w:r>
        <w:rPr>
          <w:bCs/>
          <w:sz w:val="16"/>
          <w:szCs w:val="16"/>
        </w:rPr>
        <w:t>epó P. – Zsombik L. – Borbélyné H. É. – Kutasy E.:</w:t>
      </w:r>
      <w:r w:rsidRPr="00A348DE">
        <w:rPr>
          <w:bCs/>
          <w:sz w:val="16"/>
          <w:szCs w:val="16"/>
        </w:rPr>
        <w:t xml:space="preserve"> 2002</w:t>
      </w:r>
      <w:r>
        <w:rPr>
          <w:bCs/>
          <w:sz w:val="16"/>
          <w:szCs w:val="16"/>
        </w:rPr>
        <w:t>.</w:t>
      </w:r>
      <w:r w:rsidRPr="00A348DE">
        <w:rPr>
          <w:bCs/>
          <w:sz w:val="16"/>
          <w:szCs w:val="16"/>
        </w:rPr>
        <w:t xml:space="preserve"> Az integrált növényvédelem szerepe az őszi búzatermesztésben. Innováció, a tudomány és a gyakorlat egysége az ezredforduló agráriumában. (Növénytermesztés) DE ATC és SZIE közös konferencia Debrecen, 2002. április 11-12. 5-14.</w:t>
      </w:r>
    </w:p>
    <w:p w:rsidR="003B7C9D" w:rsidRPr="008C3773" w:rsidRDefault="003B7C9D" w:rsidP="005626D6">
      <w:pPr>
        <w:jc w:val="center"/>
        <w:rPr>
          <w:b/>
          <w:iCs/>
          <w:color w:val="FF0000"/>
          <w:sz w:val="20"/>
          <w:szCs w:val="20"/>
        </w:rPr>
      </w:pPr>
    </w:p>
    <w:p w:rsidR="008C3773" w:rsidRDefault="008C3773" w:rsidP="005626D6">
      <w:pPr>
        <w:jc w:val="center"/>
        <w:rPr>
          <w:b/>
          <w:iCs/>
          <w:color w:val="FF0000"/>
          <w:sz w:val="20"/>
          <w:szCs w:val="20"/>
        </w:rPr>
      </w:pPr>
    </w:p>
    <w:p w:rsidR="001A249E" w:rsidRPr="008C3773" w:rsidRDefault="001A249E" w:rsidP="005626D6">
      <w:pPr>
        <w:jc w:val="center"/>
        <w:rPr>
          <w:b/>
          <w:iCs/>
          <w:color w:val="FF0000"/>
          <w:sz w:val="20"/>
          <w:szCs w:val="20"/>
        </w:rPr>
      </w:pPr>
    </w:p>
    <w:sectPr w:rsidR="001A249E" w:rsidRPr="008C3773" w:rsidSect="00C26030">
      <w:headerReference w:type="even" r:id="rId9"/>
      <w:headerReference w:type="default" r:id="rId10"/>
      <w:footerReference w:type="even" r:id="rId11"/>
      <w:footerReference w:type="default" r:id="rId12"/>
      <w:pgSz w:w="11907" w:h="16840" w:code="9"/>
      <w:pgMar w:top="2835" w:right="2835" w:bottom="3402" w:left="1985" w:header="2268" w:footer="28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EB" w:rsidRDefault="008872EB">
      <w:r>
        <w:separator/>
      </w:r>
    </w:p>
  </w:endnote>
  <w:endnote w:type="continuationSeparator" w:id="0">
    <w:p w:rsidR="008872EB" w:rsidRDefault="0088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B8" w:rsidRPr="000F4EC7" w:rsidRDefault="00BE209F" w:rsidP="00785291">
    <w:pPr>
      <w:pStyle w:val="llb"/>
      <w:framePr w:wrap="around" w:vAnchor="text" w:hAnchor="margin" w:xAlign="center" w:y="1"/>
      <w:rPr>
        <w:rStyle w:val="Oldalszm"/>
        <w:sz w:val="20"/>
        <w:szCs w:val="20"/>
      </w:rPr>
    </w:pPr>
    <w:r w:rsidRPr="000F4EC7">
      <w:rPr>
        <w:rStyle w:val="Oldalszm"/>
        <w:sz w:val="20"/>
        <w:szCs w:val="20"/>
      </w:rPr>
      <w:fldChar w:fldCharType="begin"/>
    </w:r>
    <w:r w:rsidR="006B47B8" w:rsidRPr="000F4EC7">
      <w:rPr>
        <w:rStyle w:val="Oldalszm"/>
        <w:sz w:val="20"/>
        <w:szCs w:val="20"/>
      </w:rPr>
      <w:instrText xml:space="preserve">PAGE  </w:instrText>
    </w:r>
    <w:r w:rsidRPr="000F4EC7">
      <w:rPr>
        <w:rStyle w:val="Oldalszm"/>
        <w:sz w:val="20"/>
        <w:szCs w:val="20"/>
      </w:rPr>
      <w:fldChar w:fldCharType="separate"/>
    </w:r>
    <w:r w:rsidR="009843B9">
      <w:rPr>
        <w:rStyle w:val="Oldalszm"/>
        <w:noProof/>
        <w:sz w:val="20"/>
        <w:szCs w:val="20"/>
      </w:rPr>
      <w:t>4</w:t>
    </w:r>
    <w:r w:rsidRPr="000F4EC7">
      <w:rPr>
        <w:rStyle w:val="Oldalszm"/>
        <w:sz w:val="20"/>
        <w:szCs w:val="20"/>
      </w:rPr>
      <w:fldChar w:fldCharType="end"/>
    </w:r>
  </w:p>
  <w:p w:rsidR="006B47B8" w:rsidRPr="000F4EC7" w:rsidRDefault="006B47B8">
    <w:pPr>
      <w:pStyle w:val="llb"/>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B8" w:rsidRPr="00115214" w:rsidRDefault="00BE209F" w:rsidP="00785291">
    <w:pPr>
      <w:pStyle w:val="llb"/>
      <w:framePr w:wrap="around" w:vAnchor="text" w:hAnchor="margin" w:xAlign="center" w:y="1"/>
      <w:rPr>
        <w:rStyle w:val="Oldalszm"/>
        <w:sz w:val="20"/>
        <w:szCs w:val="20"/>
      </w:rPr>
    </w:pPr>
    <w:r w:rsidRPr="00115214">
      <w:rPr>
        <w:rStyle w:val="Oldalszm"/>
        <w:sz w:val="20"/>
        <w:szCs w:val="20"/>
      </w:rPr>
      <w:fldChar w:fldCharType="begin"/>
    </w:r>
    <w:r w:rsidR="006B47B8" w:rsidRPr="00115214">
      <w:rPr>
        <w:rStyle w:val="Oldalszm"/>
        <w:sz w:val="20"/>
        <w:szCs w:val="20"/>
      </w:rPr>
      <w:instrText xml:space="preserve">PAGE  </w:instrText>
    </w:r>
    <w:r w:rsidRPr="00115214">
      <w:rPr>
        <w:rStyle w:val="Oldalszm"/>
        <w:sz w:val="20"/>
        <w:szCs w:val="20"/>
      </w:rPr>
      <w:fldChar w:fldCharType="separate"/>
    </w:r>
    <w:r w:rsidR="009843B9">
      <w:rPr>
        <w:rStyle w:val="Oldalszm"/>
        <w:noProof/>
        <w:sz w:val="20"/>
        <w:szCs w:val="20"/>
      </w:rPr>
      <w:t>5</w:t>
    </w:r>
    <w:r w:rsidRPr="00115214">
      <w:rPr>
        <w:rStyle w:val="Oldalszm"/>
        <w:sz w:val="20"/>
        <w:szCs w:val="20"/>
      </w:rPr>
      <w:fldChar w:fldCharType="end"/>
    </w:r>
  </w:p>
  <w:p w:rsidR="006B47B8" w:rsidRPr="00115214" w:rsidRDefault="006B47B8" w:rsidP="00F464FF">
    <w:pPr>
      <w:pStyle w:val="ll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EB" w:rsidRDefault="008872EB">
      <w:r>
        <w:separator/>
      </w:r>
    </w:p>
  </w:footnote>
  <w:footnote w:type="continuationSeparator" w:id="0">
    <w:p w:rsidR="008872EB" w:rsidRDefault="00887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36" w:rsidRPr="00AC3CF2" w:rsidRDefault="00100A36" w:rsidP="00100A36">
    <w:pPr>
      <w:pStyle w:val="lfej"/>
      <w:jc w:val="center"/>
      <w:rPr>
        <w:sz w:val="18"/>
        <w:szCs w:val="18"/>
      </w:rPr>
    </w:pPr>
    <w:r>
      <w:rPr>
        <w:sz w:val="18"/>
        <w:szCs w:val="18"/>
      </w:rPr>
      <w:t xml:space="preserve">Őshonos- és </w:t>
    </w:r>
    <w:r w:rsidRPr="00AC3CF2">
      <w:rPr>
        <w:sz w:val="18"/>
        <w:szCs w:val="18"/>
      </w:rPr>
      <w:t>Tájfajták - Ökotermékek – Egészsége</w:t>
    </w:r>
    <w:r>
      <w:rPr>
        <w:sz w:val="18"/>
        <w:szCs w:val="18"/>
      </w:rPr>
      <w:t>s táplálkozás – Vidékfejlesztés</w:t>
    </w:r>
  </w:p>
  <w:p w:rsidR="00F62797" w:rsidRPr="00052FDD" w:rsidRDefault="00052FDD" w:rsidP="00052FDD">
    <w:pPr>
      <w:pStyle w:val="lfej"/>
      <w:jc w:val="center"/>
      <w:rPr>
        <w:sz w:val="20"/>
        <w:szCs w:val="20"/>
      </w:rPr>
    </w:pPr>
    <w:r w:rsidRPr="00052FDD">
      <w:rPr>
        <w:sz w:val="20"/>
        <w:szCs w:val="20"/>
      </w:rPr>
      <w:t>Minőségi élelmiszerek – Egészséges környezet – Fenntartható vidéki gazdálkodás: Az agrártudományok és a vidékfejlesztés kihívásai a XXI. században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CB" w:rsidRPr="00AC3CF2" w:rsidRDefault="00E44C7C" w:rsidP="00100A36">
    <w:pPr>
      <w:pStyle w:val="lfej"/>
      <w:jc w:val="center"/>
      <w:rPr>
        <w:sz w:val="18"/>
        <w:szCs w:val="18"/>
      </w:rPr>
    </w:pPr>
    <w:r>
      <w:rPr>
        <w:sz w:val="18"/>
        <w:szCs w:val="18"/>
      </w:rPr>
      <w:t xml:space="preserve">Őshonos- és </w:t>
    </w:r>
    <w:r w:rsidR="008D4F7E" w:rsidRPr="00AC3CF2">
      <w:rPr>
        <w:sz w:val="18"/>
        <w:szCs w:val="18"/>
      </w:rPr>
      <w:t>Tájfajták - Ökotermékek – Egészsége</w:t>
    </w:r>
    <w:r w:rsidR="00100A36">
      <w:rPr>
        <w:sz w:val="18"/>
        <w:szCs w:val="18"/>
      </w:rPr>
      <w:t>s táplálkozás – Vidékfejlesztés</w:t>
    </w:r>
  </w:p>
  <w:p w:rsidR="008D4F7E" w:rsidRPr="003E13F6" w:rsidRDefault="003E13F6" w:rsidP="003E13F6">
    <w:pPr>
      <w:pStyle w:val="lfej"/>
      <w:jc w:val="center"/>
      <w:rPr>
        <w:sz w:val="20"/>
        <w:szCs w:val="20"/>
      </w:rPr>
    </w:pPr>
    <w:r w:rsidRPr="003E13F6">
      <w:rPr>
        <w:sz w:val="20"/>
        <w:szCs w:val="20"/>
      </w:rPr>
      <w:t>Minőségi élelmiszerek – Egészséges környezet – Fenntartható vidéki gazdálkodás: Az agrártudományok és a vidékfejlesztés kihívásai a XXI. században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01B2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93B64EA2"/>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9B546002"/>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2F72B50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AF34F43C"/>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120B52"/>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E0D34"/>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E5DCC"/>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EE656"/>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0BB202EC"/>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197C6F9C"/>
    <w:multiLevelType w:val="hybridMultilevel"/>
    <w:tmpl w:val="160AC84A"/>
    <w:lvl w:ilvl="0" w:tplc="040E000F">
      <w:start w:val="1"/>
      <w:numFmt w:val="decimal"/>
      <w:lvlText w:val="%1."/>
      <w:lvlJc w:val="left"/>
      <w:pPr>
        <w:tabs>
          <w:tab w:val="num" w:pos="294"/>
        </w:tabs>
        <w:ind w:left="294" w:hanging="360"/>
      </w:pPr>
    </w:lvl>
    <w:lvl w:ilvl="1" w:tplc="040E0019" w:tentative="1">
      <w:start w:val="1"/>
      <w:numFmt w:val="lowerLetter"/>
      <w:lvlText w:val="%2."/>
      <w:lvlJc w:val="left"/>
      <w:pPr>
        <w:tabs>
          <w:tab w:val="num" w:pos="1014"/>
        </w:tabs>
        <w:ind w:left="1014" w:hanging="360"/>
      </w:pPr>
    </w:lvl>
    <w:lvl w:ilvl="2" w:tplc="040E001B" w:tentative="1">
      <w:start w:val="1"/>
      <w:numFmt w:val="lowerRoman"/>
      <w:lvlText w:val="%3."/>
      <w:lvlJc w:val="right"/>
      <w:pPr>
        <w:tabs>
          <w:tab w:val="num" w:pos="1734"/>
        </w:tabs>
        <w:ind w:left="1734" w:hanging="180"/>
      </w:pPr>
    </w:lvl>
    <w:lvl w:ilvl="3" w:tplc="040E000F" w:tentative="1">
      <w:start w:val="1"/>
      <w:numFmt w:val="decimal"/>
      <w:lvlText w:val="%4."/>
      <w:lvlJc w:val="left"/>
      <w:pPr>
        <w:tabs>
          <w:tab w:val="num" w:pos="2454"/>
        </w:tabs>
        <w:ind w:left="2454" w:hanging="360"/>
      </w:pPr>
    </w:lvl>
    <w:lvl w:ilvl="4" w:tplc="040E0019" w:tentative="1">
      <w:start w:val="1"/>
      <w:numFmt w:val="lowerLetter"/>
      <w:lvlText w:val="%5."/>
      <w:lvlJc w:val="left"/>
      <w:pPr>
        <w:tabs>
          <w:tab w:val="num" w:pos="3174"/>
        </w:tabs>
        <w:ind w:left="3174" w:hanging="360"/>
      </w:pPr>
    </w:lvl>
    <w:lvl w:ilvl="5" w:tplc="040E001B" w:tentative="1">
      <w:start w:val="1"/>
      <w:numFmt w:val="lowerRoman"/>
      <w:lvlText w:val="%6."/>
      <w:lvlJc w:val="right"/>
      <w:pPr>
        <w:tabs>
          <w:tab w:val="num" w:pos="3894"/>
        </w:tabs>
        <w:ind w:left="3894" w:hanging="180"/>
      </w:pPr>
    </w:lvl>
    <w:lvl w:ilvl="6" w:tplc="040E000F" w:tentative="1">
      <w:start w:val="1"/>
      <w:numFmt w:val="decimal"/>
      <w:lvlText w:val="%7."/>
      <w:lvlJc w:val="left"/>
      <w:pPr>
        <w:tabs>
          <w:tab w:val="num" w:pos="4614"/>
        </w:tabs>
        <w:ind w:left="4614" w:hanging="360"/>
      </w:pPr>
    </w:lvl>
    <w:lvl w:ilvl="7" w:tplc="040E0019" w:tentative="1">
      <w:start w:val="1"/>
      <w:numFmt w:val="lowerLetter"/>
      <w:lvlText w:val="%8."/>
      <w:lvlJc w:val="left"/>
      <w:pPr>
        <w:tabs>
          <w:tab w:val="num" w:pos="5334"/>
        </w:tabs>
        <w:ind w:left="5334" w:hanging="360"/>
      </w:pPr>
    </w:lvl>
    <w:lvl w:ilvl="8" w:tplc="040E001B" w:tentative="1">
      <w:start w:val="1"/>
      <w:numFmt w:val="lowerRoman"/>
      <w:lvlText w:val="%9."/>
      <w:lvlJc w:val="right"/>
      <w:pPr>
        <w:tabs>
          <w:tab w:val="num" w:pos="6054"/>
        </w:tabs>
        <w:ind w:left="6054" w:hanging="180"/>
      </w:pPr>
    </w:lvl>
  </w:abstractNum>
  <w:abstractNum w:abstractNumId="11" w15:restartNumberingAfterBreak="0">
    <w:nsid w:val="1C5B76C4"/>
    <w:multiLevelType w:val="hybridMultilevel"/>
    <w:tmpl w:val="10469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F3533"/>
    <w:multiLevelType w:val="singleLevel"/>
    <w:tmpl w:val="39FE2924"/>
    <w:lvl w:ilvl="0">
      <w:start w:val="1"/>
      <w:numFmt w:val="decimal"/>
      <w:lvlText w:val="%1."/>
      <w:legacy w:legacy="1" w:legacySpace="0" w:legacyIndent="283"/>
      <w:lvlJc w:val="left"/>
      <w:pPr>
        <w:ind w:left="283" w:hanging="283"/>
      </w:pPr>
    </w:lvl>
  </w:abstractNum>
  <w:abstractNum w:abstractNumId="13" w15:restartNumberingAfterBreak="0">
    <w:nsid w:val="275819D1"/>
    <w:multiLevelType w:val="hybridMultilevel"/>
    <w:tmpl w:val="59F6914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1EE0FB6"/>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9A5217E"/>
    <w:multiLevelType w:val="multilevel"/>
    <w:tmpl w:val="040E0023"/>
    <w:styleLink w:val="Cikkelyrsz"/>
    <w:lvl w:ilvl="0">
      <w:start w:val="1"/>
      <w:numFmt w:val="upperRoman"/>
      <w:lvlText w:val="%1. cikkely"/>
      <w:lvlJc w:val="left"/>
      <w:pPr>
        <w:tabs>
          <w:tab w:val="num" w:pos="108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FFB3A8F"/>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13"/>
  </w:num>
  <w:num w:numId="3">
    <w:abstractNumId w:val="12"/>
  </w:num>
  <w:num w:numId="4">
    <w:abstractNumId w:val="12"/>
    <w:lvlOverride w:ilvl="0">
      <w:lvl w:ilvl="0">
        <w:start w:val="1"/>
        <w:numFmt w:val="decimal"/>
        <w:lvlText w:val="%1."/>
        <w:legacy w:legacy="1" w:legacySpace="0" w:legacyIndent="283"/>
        <w:lvlJc w:val="left"/>
        <w:pPr>
          <w:ind w:left="283" w:hanging="283"/>
        </w:pPr>
      </w:lvl>
    </w:lvlOverride>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hu-HU" w:vendorID="7" w:dllVersion="513"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1E"/>
    <w:rsid w:val="000005EE"/>
    <w:rsid w:val="00000D7C"/>
    <w:rsid w:val="00002131"/>
    <w:rsid w:val="00006BE2"/>
    <w:rsid w:val="00017A46"/>
    <w:rsid w:val="00052FDD"/>
    <w:rsid w:val="000547DB"/>
    <w:rsid w:val="000578E9"/>
    <w:rsid w:val="0006034F"/>
    <w:rsid w:val="00060B1E"/>
    <w:rsid w:val="00080794"/>
    <w:rsid w:val="000825D5"/>
    <w:rsid w:val="00097E18"/>
    <w:rsid w:val="000B2B7E"/>
    <w:rsid w:val="000C1AB9"/>
    <w:rsid w:val="000C3BC1"/>
    <w:rsid w:val="000E52CB"/>
    <w:rsid w:val="000F1611"/>
    <w:rsid w:val="000F4EC7"/>
    <w:rsid w:val="000F7670"/>
    <w:rsid w:val="000F7F05"/>
    <w:rsid w:val="00100A36"/>
    <w:rsid w:val="00104AB1"/>
    <w:rsid w:val="00107BBB"/>
    <w:rsid w:val="001146FA"/>
    <w:rsid w:val="00115214"/>
    <w:rsid w:val="00117F2F"/>
    <w:rsid w:val="001273A1"/>
    <w:rsid w:val="001318F0"/>
    <w:rsid w:val="00144E8B"/>
    <w:rsid w:val="001532A3"/>
    <w:rsid w:val="001A249E"/>
    <w:rsid w:val="001B7AEF"/>
    <w:rsid w:val="001F64AC"/>
    <w:rsid w:val="00204929"/>
    <w:rsid w:val="00247BF3"/>
    <w:rsid w:val="00252195"/>
    <w:rsid w:val="00252E5F"/>
    <w:rsid w:val="00275BE2"/>
    <w:rsid w:val="002A0934"/>
    <w:rsid w:val="002A245B"/>
    <w:rsid w:val="002A2A45"/>
    <w:rsid w:val="002B1A86"/>
    <w:rsid w:val="002E0E95"/>
    <w:rsid w:val="002F1B18"/>
    <w:rsid w:val="003051F8"/>
    <w:rsid w:val="0030607C"/>
    <w:rsid w:val="0034476D"/>
    <w:rsid w:val="00375DBC"/>
    <w:rsid w:val="00380F26"/>
    <w:rsid w:val="003A1F79"/>
    <w:rsid w:val="003A722B"/>
    <w:rsid w:val="003B7C9D"/>
    <w:rsid w:val="003D17D5"/>
    <w:rsid w:val="003E13F6"/>
    <w:rsid w:val="003E2CF5"/>
    <w:rsid w:val="00403362"/>
    <w:rsid w:val="00416260"/>
    <w:rsid w:val="004943C2"/>
    <w:rsid w:val="004B35CC"/>
    <w:rsid w:val="004D5812"/>
    <w:rsid w:val="004F5FCC"/>
    <w:rsid w:val="0052751C"/>
    <w:rsid w:val="0052777C"/>
    <w:rsid w:val="005434BB"/>
    <w:rsid w:val="0054551C"/>
    <w:rsid w:val="005626D6"/>
    <w:rsid w:val="00565FB3"/>
    <w:rsid w:val="005834C3"/>
    <w:rsid w:val="005876A6"/>
    <w:rsid w:val="005B2839"/>
    <w:rsid w:val="005D4DEC"/>
    <w:rsid w:val="005F0044"/>
    <w:rsid w:val="0061275B"/>
    <w:rsid w:val="00617C02"/>
    <w:rsid w:val="00627D7A"/>
    <w:rsid w:val="0063196E"/>
    <w:rsid w:val="00636AFE"/>
    <w:rsid w:val="006941C1"/>
    <w:rsid w:val="00697D9B"/>
    <w:rsid w:val="006B47B8"/>
    <w:rsid w:val="006F3C14"/>
    <w:rsid w:val="007267BB"/>
    <w:rsid w:val="007328DF"/>
    <w:rsid w:val="0074043B"/>
    <w:rsid w:val="00776828"/>
    <w:rsid w:val="00783F1C"/>
    <w:rsid w:val="00785291"/>
    <w:rsid w:val="00792CE0"/>
    <w:rsid w:val="007954B7"/>
    <w:rsid w:val="007B0D24"/>
    <w:rsid w:val="007B14CC"/>
    <w:rsid w:val="007C0921"/>
    <w:rsid w:val="007C5F62"/>
    <w:rsid w:val="007C64AB"/>
    <w:rsid w:val="007D4990"/>
    <w:rsid w:val="007F4606"/>
    <w:rsid w:val="007F57F9"/>
    <w:rsid w:val="008063F6"/>
    <w:rsid w:val="00811D17"/>
    <w:rsid w:val="00826FE7"/>
    <w:rsid w:val="008429E1"/>
    <w:rsid w:val="00847F6A"/>
    <w:rsid w:val="00856332"/>
    <w:rsid w:val="00862AC6"/>
    <w:rsid w:val="00863A72"/>
    <w:rsid w:val="00865C79"/>
    <w:rsid w:val="008712EB"/>
    <w:rsid w:val="0087667A"/>
    <w:rsid w:val="008872EB"/>
    <w:rsid w:val="00892948"/>
    <w:rsid w:val="008A7BA5"/>
    <w:rsid w:val="008B5EDF"/>
    <w:rsid w:val="008C3773"/>
    <w:rsid w:val="008D4F7E"/>
    <w:rsid w:val="008F1A6A"/>
    <w:rsid w:val="008F2047"/>
    <w:rsid w:val="0090508E"/>
    <w:rsid w:val="00920442"/>
    <w:rsid w:val="00953665"/>
    <w:rsid w:val="009843B9"/>
    <w:rsid w:val="009A257D"/>
    <w:rsid w:val="009A7104"/>
    <w:rsid w:val="009E2992"/>
    <w:rsid w:val="00A16577"/>
    <w:rsid w:val="00A336B1"/>
    <w:rsid w:val="00A348DE"/>
    <w:rsid w:val="00A44E9B"/>
    <w:rsid w:val="00A63884"/>
    <w:rsid w:val="00A71EF3"/>
    <w:rsid w:val="00A742BC"/>
    <w:rsid w:val="00A87C82"/>
    <w:rsid w:val="00A9560B"/>
    <w:rsid w:val="00AC3CF2"/>
    <w:rsid w:val="00AF7F98"/>
    <w:rsid w:val="00B0463F"/>
    <w:rsid w:val="00B20175"/>
    <w:rsid w:val="00B458ED"/>
    <w:rsid w:val="00B50337"/>
    <w:rsid w:val="00B67165"/>
    <w:rsid w:val="00B729CA"/>
    <w:rsid w:val="00B7409F"/>
    <w:rsid w:val="00B809F9"/>
    <w:rsid w:val="00B830C5"/>
    <w:rsid w:val="00B83259"/>
    <w:rsid w:val="00BA5784"/>
    <w:rsid w:val="00BB13B5"/>
    <w:rsid w:val="00BB277F"/>
    <w:rsid w:val="00BB512F"/>
    <w:rsid w:val="00BD007B"/>
    <w:rsid w:val="00BE209F"/>
    <w:rsid w:val="00BE5B88"/>
    <w:rsid w:val="00C02520"/>
    <w:rsid w:val="00C165BA"/>
    <w:rsid w:val="00C26030"/>
    <w:rsid w:val="00C32EA4"/>
    <w:rsid w:val="00C353E7"/>
    <w:rsid w:val="00C54808"/>
    <w:rsid w:val="00C612D6"/>
    <w:rsid w:val="00C64588"/>
    <w:rsid w:val="00C64D99"/>
    <w:rsid w:val="00C6796F"/>
    <w:rsid w:val="00C82064"/>
    <w:rsid w:val="00CC75C3"/>
    <w:rsid w:val="00CF0541"/>
    <w:rsid w:val="00CF3483"/>
    <w:rsid w:val="00D00298"/>
    <w:rsid w:val="00D056ED"/>
    <w:rsid w:val="00D07917"/>
    <w:rsid w:val="00D07B49"/>
    <w:rsid w:val="00D25EB1"/>
    <w:rsid w:val="00D26DD0"/>
    <w:rsid w:val="00D60450"/>
    <w:rsid w:val="00D61554"/>
    <w:rsid w:val="00D630CA"/>
    <w:rsid w:val="00DC0F92"/>
    <w:rsid w:val="00DC529D"/>
    <w:rsid w:val="00DD17F8"/>
    <w:rsid w:val="00DD4382"/>
    <w:rsid w:val="00DD49A3"/>
    <w:rsid w:val="00DD5B43"/>
    <w:rsid w:val="00DE7082"/>
    <w:rsid w:val="00DF19E0"/>
    <w:rsid w:val="00DF70F2"/>
    <w:rsid w:val="00E44C7C"/>
    <w:rsid w:val="00E77A2E"/>
    <w:rsid w:val="00E8749E"/>
    <w:rsid w:val="00EA3B04"/>
    <w:rsid w:val="00EA698E"/>
    <w:rsid w:val="00EA7B28"/>
    <w:rsid w:val="00F40213"/>
    <w:rsid w:val="00F40FF1"/>
    <w:rsid w:val="00F464FF"/>
    <w:rsid w:val="00F517D4"/>
    <w:rsid w:val="00F54CCB"/>
    <w:rsid w:val="00F62797"/>
    <w:rsid w:val="00F81C38"/>
    <w:rsid w:val="00F8482A"/>
    <w:rsid w:val="00F97823"/>
    <w:rsid w:val="00FB12FC"/>
    <w:rsid w:val="00FD0EDF"/>
    <w:rsid w:val="00FE50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FD1B3EE"/>
  <w15:docId w15:val="{324ECAA4-CEDA-46A8-9501-6353F44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3665"/>
    <w:rPr>
      <w:sz w:val="24"/>
      <w:szCs w:val="24"/>
      <w:lang w:eastAsia="en-US"/>
    </w:rPr>
  </w:style>
  <w:style w:type="paragraph" w:styleId="Cmsor1">
    <w:name w:val="heading 1"/>
    <w:basedOn w:val="Norml"/>
    <w:next w:val="Norml"/>
    <w:qFormat/>
    <w:rsid w:val="002A2A45"/>
    <w:pPr>
      <w:keepNext/>
      <w:outlineLvl w:val="0"/>
    </w:pPr>
    <w:rPr>
      <w:b/>
      <w:bCs/>
      <w:lang w:eastAsia="hu-HU"/>
    </w:rPr>
  </w:style>
  <w:style w:type="paragraph" w:styleId="Cmsor2">
    <w:name w:val="heading 2"/>
    <w:basedOn w:val="Norml"/>
    <w:next w:val="Norml"/>
    <w:qFormat/>
    <w:rsid w:val="002A093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2A2A45"/>
    <w:pPr>
      <w:keepNext/>
      <w:outlineLvl w:val="2"/>
    </w:pPr>
    <w:rPr>
      <w:rFonts w:ascii="Arial" w:hAnsi="Arial"/>
      <w:b/>
      <w:bCs/>
      <w:sz w:val="16"/>
      <w:szCs w:val="16"/>
      <w:lang w:eastAsia="hu-HU"/>
    </w:rPr>
  </w:style>
  <w:style w:type="paragraph" w:styleId="Cmsor4">
    <w:name w:val="heading 4"/>
    <w:basedOn w:val="Norml"/>
    <w:next w:val="Norml"/>
    <w:qFormat/>
    <w:rsid w:val="002A0934"/>
    <w:pPr>
      <w:keepNext/>
      <w:spacing w:before="240" w:after="60"/>
      <w:outlineLvl w:val="3"/>
    </w:pPr>
    <w:rPr>
      <w:b/>
      <w:bCs/>
      <w:sz w:val="28"/>
      <w:szCs w:val="28"/>
    </w:rPr>
  </w:style>
  <w:style w:type="paragraph" w:styleId="Cmsor5">
    <w:name w:val="heading 5"/>
    <w:basedOn w:val="Norml"/>
    <w:next w:val="Norml"/>
    <w:qFormat/>
    <w:rsid w:val="002A0934"/>
    <w:pPr>
      <w:spacing w:before="240" w:after="60"/>
      <w:outlineLvl w:val="4"/>
    </w:pPr>
    <w:rPr>
      <w:b/>
      <w:bCs/>
      <w:i/>
      <w:iCs/>
      <w:sz w:val="26"/>
      <w:szCs w:val="26"/>
    </w:rPr>
  </w:style>
  <w:style w:type="paragraph" w:styleId="Cmsor6">
    <w:name w:val="heading 6"/>
    <w:basedOn w:val="Norml"/>
    <w:next w:val="Norml"/>
    <w:qFormat/>
    <w:rsid w:val="002A0934"/>
    <w:pPr>
      <w:spacing w:before="240" w:after="60"/>
      <w:outlineLvl w:val="5"/>
    </w:pPr>
    <w:rPr>
      <w:b/>
      <w:bCs/>
      <w:sz w:val="22"/>
      <w:szCs w:val="22"/>
    </w:rPr>
  </w:style>
  <w:style w:type="paragraph" w:styleId="Cmsor7">
    <w:name w:val="heading 7"/>
    <w:basedOn w:val="Norml"/>
    <w:next w:val="Norml"/>
    <w:qFormat/>
    <w:rsid w:val="002A0934"/>
    <w:pPr>
      <w:spacing w:before="240" w:after="60"/>
      <w:outlineLvl w:val="6"/>
    </w:pPr>
  </w:style>
  <w:style w:type="paragraph" w:styleId="Cmsor8">
    <w:name w:val="heading 8"/>
    <w:basedOn w:val="Norml"/>
    <w:next w:val="Norml"/>
    <w:qFormat/>
    <w:rsid w:val="002A0934"/>
    <w:pPr>
      <w:spacing w:before="240" w:after="60"/>
      <w:outlineLvl w:val="7"/>
    </w:pPr>
    <w:rPr>
      <w:i/>
      <w:iCs/>
    </w:rPr>
  </w:style>
  <w:style w:type="paragraph" w:styleId="Cmsor9">
    <w:name w:val="heading 9"/>
    <w:basedOn w:val="Norml"/>
    <w:next w:val="Norml"/>
    <w:qFormat/>
    <w:rsid w:val="002A0934"/>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rsid w:val="00697D9B"/>
    <w:pPr>
      <w:tabs>
        <w:tab w:val="center" w:pos="4320"/>
        <w:tab w:val="right" w:pos="8640"/>
      </w:tabs>
    </w:pPr>
  </w:style>
  <w:style w:type="paragraph" w:styleId="llb">
    <w:name w:val="footer"/>
    <w:basedOn w:val="Norml"/>
    <w:semiHidden/>
    <w:rsid w:val="00697D9B"/>
    <w:pPr>
      <w:tabs>
        <w:tab w:val="center" w:pos="4320"/>
        <w:tab w:val="right" w:pos="8640"/>
      </w:tabs>
    </w:pPr>
  </w:style>
  <w:style w:type="character" w:customStyle="1" w:styleId="FormField">
    <w:name w:val="FormField"/>
    <w:semiHidden/>
    <w:rsid w:val="00697D9B"/>
    <w:rPr>
      <w:rFonts w:ascii="Times New Roman" w:hAnsi="Times New Roman" w:cs="Times New Roman"/>
      <w:sz w:val="22"/>
      <w:szCs w:val="18"/>
    </w:rPr>
  </w:style>
  <w:style w:type="character" w:styleId="Oldalszm">
    <w:name w:val="page number"/>
    <w:basedOn w:val="Bekezdsalapbettpusa"/>
    <w:semiHidden/>
    <w:rsid w:val="00697D9B"/>
  </w:style>
  <w:style w:type="paragraph" w:styleId="Szvegtrzs3">
    <w:name w:val="Body Text 3"/>
    <w:basedOn w:val="Norml"/>
    <w:semiHidden/>
    <w:rsid w:val="00697D9B"/>
    <w:pPr>
      <w:tabs>
        <w:tab w:val="left" w:pos="7371"/>
      </w:tabs>
      <w:jc w:val="both"/>
    </w:pPr>
    <w:rPr>
      <w:szCs w:val="20"/>
      <w:lang w:val="en-GB" w:eastAsia="hu-HU"/>
    </w:rPr>
  </w:style>
  <w:style w:type="numbering" w:styleId="111111">
    <w:name w:val="Outline List 2"/>
    <w:basedOn w:val="Nemlista"/>
    <w:semiHidden/>
    <w:rsid w:val="002A0934"/>
    <w:pPr>
      <w:numPr>
        <w:numId w:val="16"/>
      </w:numPr>
    </w:pPr>
  </w:style>
  <w:style w:type="character" w:styleId="Hiperhivatkozs">
    <w:name w:val="Hyperlink"/>
    <w:semiHidden/>
    <w:rsid w:val="001146FA"/>
    <w:rPr>
      <w:color w:val="0000FF"/>
      <w:u w:val="single"/>
    </w:rPr>
  </w:style>
  <w:style w:type="paragraph" w:styleId="Szvegtrzs">
    <w:name w:val="Body Text"/>
    <w:basedOn w:val="Norml"/>
    <w:link w:val="SzvegtrzsChar"/>
    <w:semiHidden/>
    <w:rsid w:val="002A2A45"/>
    <w:pPr>
      <w:jc w:val="both"/>
    </w:pPr>
    <w:rPr>
      <w:lang w:eastAsia="hu-HU"/>
    </w:rPr>
  </w:style>
  <w:style w:type="paragraph" w:customStyle="1" w:styleId="style1">
    <w:name w:val="style1"/>
    <w:basedOn w:val="Norml"/>
    <w:semiHidden/>
    <w:rsid w:val="002A2A45"/>
    <w:pPr>
      <w:spacing w:before="100" w:beforeAutospacing="1" w:after="100" w:afterAutospacing="1"/>
    </w:pPr>
    <w:rPr>
      <w:lang w:eastAsia="hu-HU"/>
    </w:rPr>
  </w:style>
  <w:style w:type="character" w:styleId="Kiemels">
    <w:name w:val="Emphasis"/>
    <w:qFormat/>
    <w:rsid w:val="002A2A45"/>
    <w:rPr>
      <w:i/>
      <w:iCs/>
    </w:rPr>
  </w:style>
  <w:style w:type="paragraph" w:customStyle="1" w:styleId="Title1crc">
    <w:name w:val="Title_1_crc"/>
    <w:basedOn w:val="Norml"/>
    <w:link w:val="Title1crcChar"/>
    <w:rsid w:val="0030607C"/>
    <w:pPr>
      <w:keepNext/>
      <w:pageBreakBefore/>
      <w:widowControl w:val="0"/>
      <w:suppressAutoHyphens/>
      <w:spacing w:after="120"/>
    </w:pPr>
    <w:rPr>
      <w:b/>
      <w:caps/>
      <w:lang w:val="en-GB"/>
    </w:rPr>
  </w:style>
  <w:style w:type="character" w:customStyle="1" w:styleId="Title1crcChar">
    <w:name w:val="Title_1_crc Char"/>
    <w:link w:val="Title1crc"/>
    <w:rsid w:val="0030607C"/>
    <w:rPr>
      <w:b/>
      <w:caps/>
      <w:sz w:val="24"/>
      <w:szCs w:val="24"/>
      <w:lang w:val="en-GB" w:eastAsia="en-US" w:bidi="ar-SA"/>
    </w:rPr>
  </w:style>
  <w:style w:type="paragraph" w:customStyle="1" w:styleId="author">
    <w:name w:val="author"/>
    <w:basedOn w:val="Norml"/>
    <w:semiHidden/>
    <w:rsid w:val="0030607C"/>
    <w:pPr>
      <w:keepNext/>
      <w:suppressAutoHyphens/>
      <w:spacing w:after="120"/>
    </w:pPr>
    <w:rPr>
      <w:i/>
      <w:sz w:val="20"/>
      <w:szCs w:val="20"/>
      <w:lang w:val="en-GB"/>
    </w:rPr>
  </w:style>
  <w:style w:type="paragraph" w:customStyle="1" w:styleId="authorcrc">
    <w:name w:val="author_crc"/>
    <w:basedOn w:val="Norml"/>
    <w:rsid w:val="0030607C"/>
    <w:pPr>
      <w:spacing w:after="120"/>
    </w:pPr>
    <w:rPr>
      <w:i/>
      <w:sz w:val="20"/>
      <w:szCs w:val="20"/>
      <w:lang w:val="en-GB"/>
    </w:rPr>
  </w:style>
  <w:style w:type="paragraph" w:customStyle="1" w:styleId="adresscrc">
    <w:name w:val="adress_crc"/>
    <w:basedOn w:val="Norml"/>
    <w:rsid w:val="0030607C"/>
    <w:pPr>
      <w:tabs>
        <w:tab w:val="right" w:pos="180"/>
      </w:tabs>
      <w:ind w:left="113" w:hanging="113"/>
    </w:pPr>
    <w:rPr>
      <w:sz w:val="16"/>
      <w:szCs w:val="16"/>
      <w:vertAlign w:val="superscript"/>
      <w:lang w:val="en-GB"/>
    </w:rPr>
  </w:style>
  <w:style w:type="paragraph" w:customStyle="1" w:styleId="abstractcrc">
    <w:name w:val="abstract_crc"/>
    <w:basedOn w:val="Szvegtrzs"/>
    <w:rsid w:val="0030607C"/>
    <w:pPr>
      <w:spacing w:before="120"/>
    </w:pPr>
    <w:rPr>
      <w:b/>
      <w:bCs/>
      <w:sz w:val="16"/>
      <w:szCs w:val="16"/>
      <w:lang w:val="en-GB"/>
    </w:rPr>
  </w:style>
  <w:style w:type="paragraph" w:customStyle="1" w:styleId="Keywordscrc1">
    <w:name w:val="Keywords_crc_1"/>
    <w:basedOn w:val="Norml"/>
    <w:link w:val="Keywordscrc1Char"/>
    <w:semiHidden/>
    <w:rsid w:val="0030607C"/>
    <w:pPr>
      <w:spacing w:before="120"/>
    </w:pPr>
    <w:rPr>
      <w:b/>
      <w:bCs/>
      <w:sz w:val="16"/>
      <w:szCs w:val="16"/>
      <w:lang w:val="en-GB"/>
    </w:rPr>
  </w:style>
  <w:style w:type="character" w:customStyle="1" w:styleId="Keywordscrc1Char">
    <w:name w:val="Keywords_crc_1 Char"/>
    <w:link w:val="Keywordscrc1"/>
    <w:rsid w:val="0030607C"/>
    <w:rPr>
      <w:b/>
      <w:bCs/>
      <w:sz w:val="16"/>
      <w:szCs w:val="16"/>
      <w:lang w:val="en-GB" w:eastAsia="en-US" w:bidi="ar-SA"/>
    </w:rPr>
  </w:style>
  <w:style w:type="paragraph" w:customStyle="1" w:styleId="Keywords1crc">
    <w:name w:val="Keywords_1_crc"/>
    <w:basedOn w:val="Norml"/>
    <w:link w:val="Keywords1crcChar"/>
    <w:semiHidden/>
    <w:rsid w:val="0030607C"/>
    <w:pPr>
      <w:spacing w:before="120"/>
    </w:pPr>
    <w:rPr>
      <w:bCs/>
      <w:sz w:val="16"/>
      <w:szCs w:val="16"/>
      <w:lang w:val="en-GB"/>
    </w:rPr>
  </w:style>
  <w:style w:type="character" w:customStyle="1" w:styleId="Keywords1crcChar">
    <w:name w:val="Keywords_1_crc Char"/>
    <w:link w:val="Keywords1crc"/>
    <w:rsid w:val="0030607C"/>
    <w:rPr>
      <w:bCs/>
      <w:sz w:val="16"/>
      <w:szCs w:val="16"/>
      <w:lang w:val="en-GB" w:eastAsia="en-US" w:bidi="ar-SA"/>
    </w:rPr>
  </w:style>
  <w:style w:type="paragraph" w:customStyle="1" w:styleId="Abstract1crc">
    <w:name w:val="Abstract_1_crc"/>
    <w:basedOn w:val="abstractcrc"/>
    <w:rsid w:val="0030607C"/>
    <w:rPr>
      <w:b w:val="0"/>
    </w:rPr>
  </w:style>
  <w:style w:type="paragraph" w:customStyle="1" w:styleId="Title2crc">
    <w:name w:val="Title_2_crc"/>
    <w:basedOn w:val="Cmsor1"/>
    <w:rsid w:val="0030607C"/>
    <w:pPr>
      <w:spacing w:before="120" w:after="80"/>
    </w:pPr>
    <w:rPr>
      <w:sz w:val="20"/>
      <w:szCs w:val="22"/>
      <w:lang w:val="en-GB"/>
    </w:rPr>
  </w:style>
  <w:style w:type="paragraph" w:customStyle="1" w:styleId="textcrc">
    <w:name w:val="text_crc"/>
    <w:basedOn w:val="Szvegtrzs"/>
    <w:rsid w:val="0030607C"/>
    <w:pPr>
      <w:keepNext/>
    </w:pPr>
    <w:rPr>
      <w:sz w:val="20"/>
      <w:szCs w:val="20"/>
      <w:lang w:val="en-GB"/>
    </w:rPr>
  </w:style>
  <w:style w:type="paragraph" w:customStyle="1" w:styleId="title3crc">
    <w:name w:val="title_3_crc"/>
    <w:basedOn w:val="Cmsor1"/>
    <w:rsid w:val="00375DBC"/>
    <w:pPr>
      <w:spacing w:before="80"/>
    </w:pPr>
    <w:rPr>
      <w:b w:val="0"/>
      <w:i/>
      <w:sz w:val="20"/>
      <w:szCs w:val="20"/>
      <w:lang w:val="en-GB"/>
    </w:rPr>
  </w:style>
  <w:style w:type="paragraph" w:customStyle="1" w:styleId="figurecaptioncrc">
    <w:name w:val="figure caption_crc"/>
    <w:basedOn w:val="Szvegtrzs"/>
    <w:link w:val="figurecaptioncrcChar"/>
    <w:autoRedefine/>
    <w:rsid w:val="00BE5B88"/>
    <w:pPr>
      <w:suppressAutoHyphens/>
      <w:spacing w:before="120" w:after="120"/>
      <w:jc w:val="center"/>
    </w:pPr>
    <w:rPr>
      <w:bCs/>
      <w:noProof/>
      <w:sz w:val="16"/>
      <w:szCs w:val="16"/>
      <w:lang w:val="en-GB"/>
    </w:rPr>
  </w:style>
  <w:style w:type="paragraph" w:customStyle="1" w:styleId="tablelodycrc">
    <w:name w:val="table_lody_crc"/>
    <w:basedOn w:val="Norml"/>
    <w:rsid w:val="00375DBC"/>
    <w:pPr>
      <w:spacing w:after="120"/>
      <w:jc w:val="center"/>
    </w:pPr>
    <w:rPr>
      <w:bCs/>
      <w:i/>
      <w:sz w:val="16"/>
      <w:szCs w:val="16"/>
      <w:lang w:val="en-GB"/>
    </w:rPr>
  </w:style>
  <w:style w:type="paragraph" w:customStyle="1" w:styleId="tablebodycrc1a">
    <w:name w:val="table _body_crc_1a"/>
    <w:basedOn w:val="Norml"/>
    <w:link w:val="tablebodycrc1aCharChar"/>
    <w:rsid w:val="00375DBC"/>
    <w:pPr>
      <w:jc w:val="center"/>
    </w:pPr>
    <w:rPr>
      <w:bCs/>
      <w:sz w:val="16"/>
      <w:szCs w:val="16"/>
      <w:lang w:val="en-GB"/>
    </w:rPr>
  </w:style>
  <w:style w:type="paragraph" w:customStyle="1" w:styleId="referencescrc">
    <w:name w:val="references_crc"/>
    <w:basedOn w:val="Norml"/>
    <w:semiHidden/>
    <w:rsid w:val="00375DBC"/>
    <w:pPr>
      <w:ind w:left="284" w:hanging="284"/>
      <w:jc w:val="both"/>
    </w:pPr>
    <w:rPr>
      <w:sz w:val="16"/>
      <w:szCs w:val="16"/>
      <w:lang w:val="en-GB"/>
    </w:rPr>
  </w:style>
  <w:style w:type="paragraph" w:customStyle="1" w:styleId="tabletitle1">
    <w:name w:val="table_title_1"/>
    <w:basedOn w:val="tablelodycrc"/>
    <w:rsid w:val="00375DBC"/>
  </w:style>
  <w:style w:type="paragraph" w:customStyle="1" w:styleId="figurecation1crc">
    <w:name w:val="figure_cation_1_crc"/>
    <w:basedOn w:val="Szvegtrzs"/>
    <w:rsid w:val="00375DBC"/>
    <w:pPr>
      <w:spacing w:before="120" w:after="120"/>
      <w:jc w:val="center"/>
    </w:pPr>
    <w:rPr>
      <w:bCs/>
      <w:sz w:val="16"/>
      <w:szCs w:val="16"/>
      <w:lang w:val="en-GB"/>
    </w:rPr>
  </w:style>
  <w:style w:type="character" w:customStyle="1" w:styleId="tablebodycrc1aCharChar">
    <w:name w:val="table _body_crc_1a Char Char"/>
    <w:link w:val="tablebodycrc1a"/>
    <w:rsid w:val="00375DBC"/>
    <w:rPr>
      <w:bCs/>
      <w:sz w:val="16"/>
      <w:szCs w:val="16"/>
      <w:lang w:val="en-GB" w:eastAsia="en-US" w:bidi="ar-SA"/>
    </w:rPr>
  </w:style>
  <w:style w:type="character" w:customStyle="1" w:styleId="SzvegtrzsChar">
    <w:name w:val="Szövegtörzs Char"/>
    <w:link w:val="Szvegtrzs"/>
    <w:rsid w:val="00375DBC"/>
    <w:rPr>
      <w:sz w:val="24"/>
      <w:szCs w:val="24"/>
      <w:lang w:val="hu-HU" w:eastAsia="hu-HU" w:bidi="ar-SA"/>
    </w:rPr>
  </w:style>
  <w:style w:type="character" w:customStyle="1" w:styleId="figurecaptioncrcChar">
    <w:name w:val="figure caption_crc Char"/>
    <w:link w:val="figurecaptioncrc"/>
    <w:rsid w:val="00BE5B88"/>
    <w:rPr>
      <w:bCs/>
      <w:noProof/>
      <w:sz w:val="16"/>
      <w:szCs w:val="16"/>
      <w:lang w:val="en-GB" w:eastAsia="hu-HU" w:bidi="ar-SA"/>
    </w:rPr>
  </w:style>
  <w:style w:type="paragraph" w:customStyle="1" w:styleId="figurecaptioncrc1a">
    <w:name w:val="figure_caption_crc_1a"/>
    <w:basedOn w:val="figurecaptioncrc"/>
    <w:rsid w:val="003A1F79"/>
    <w:rPr>
      <w:i/>
    </w:rPr>
  </w:style>
  <w:style w:type="paragraph" w:customStyle="1" w:styleId="StlusfigurecaptioncrcNemDlt">
    <w:name w:val="Stílus figure caption_crc + Nem Dőlt"/>
    <w:basedOn w:val="figurecaptioncrc"/>
    <w:link w:val="StlusfigurecaptioncrcNemDltChar"/>
    <w:semiHidden/>
    <w:rsid w:val="003A1F79"/>
    <w:rPr>
      <w:bCs w:val="0"/>
      <w:i/>
    </w:rPr>
  </w:style>
  <w:style w:type="character" w:customStyle="1" w:styleId="StlusfigurecaptioncrcNemDltChar">
    <w:name w:val="Stílus figure caption_crc + Nem Dőlt Char"/>
    <w:basedOn w:val="figurecaptioncrcChar"/>
    <w:link w:val="StlusfigurecaptioncrcNemDlt"/>
    <w:rsid w:val="003A1F79"/>
    <w:rPr>
      <w:bCs/>
      <w:noProof/>
      <w:sz w:val="16"/>
      <w:szCs w:val="16"/>
      <w:lang w:val="en-GB" w:eastAsia="hu-HU" w:bidi="ar-SA"/>
    </w:rPr>
  </w:style>
  <w:style w:type="paragraph" w:customStyle="1" w:styleId="figurecaptioncrc0">
    <w:name w:val="figure_caption_crc"/>
    <w:basedOn w:val="Norml"/>
    <w:rsid w:val="00DF19E0"/>
    <w:pPr>
      <w:suppressAutoHyphens/>
      <w:spacing w:before="120" w:after="120"/>
      <w:jc w:val="center"/>
    </w:pPr>
    <w:rPr>
      <w:noProof/>
      <w:sz w:val="16"/>
      <w:szCs w:val="16"/>
      <w:lang w:val="en-GB"/>
    </w:rPr>
  </w:style>
  <w:style w:type="paragraph" w:customStyle="1" w:styleId="figurecationcrc">
    <w:name w:val="figure_cation_crc"/>
    <w:basedOn w:val="Norml"/>
    <w:next w:val="figurecation1crc"/>
    <w:rsid w:val="002A0934"/>
    <w:pPr>
      <w:suppressAutoHyphens/>
      <w:spacing w:before="120" w:after="120"/>
      <w:jc w:val="center"/>
    </w:pPr>
    <w:rPr>
      <w:noProof/>
      <w:sz w:val="16"/>
      <w:szCs w:val="16"/>
      <w:lang w:val="en-GB"/>
    </w:rPr>
  </w:style>
  <w:style w:type="paragraph" w:customStyle="1" w:styleId="Stlus1">
    <w:name w:val="Stílus1"/>
    <w:basedOn w:val="Norml"/>
    <w:semiHidden/>
    <w:rsid w:val="002A0934"/>
    <w:pPr>
      <w:suppressAutoHyphens/>
      <w:spacing w:before="120" w:after="120"/>
      <w:jc w:val="center"/>
    </w:pPr>
    <w:rPr>
      <w:noProof/>
      <w:sz w:val="16"/>
      <w:szCs w:val="16"/>
      <w:lang w:val="en-GB"/>
    </w:rPr>
  </w:style>
  <w:style w:type="paragraph" w:customStyle="1" w:styleId="figurecaptioncrc2">
    <w:name w:val="figure caption_crc_2"/>
    <w:basedOn w:val="Norml"/>
    <w:next w:val="StlusfigurecaptioncrcNemDlt"/>
    <w:rsid w:val="002A0934"/>
    <w:pPr>
      <w:suppressAutoHyphens/>
      <w:spacing w:before="120" w:after="120"/>
      <w:jc w:val="center"/>
    </w:pPr>
    <w:rPr>
      <w:noProof/>
      <w:sz w:val="16"/>
      <w:szCs w:val="16"/>
      <w:lang w:val="en-GB"/>
    </w:rPr>
  </w:style>
  <w:style w:type="numbering" w:styleId="1ai">
    <w:name w:val="Outline List 1"/>
    <w:basedOn w:val="Nemlista"/>
    <w:semiHidden/>
    <w:rsid w:val="002A0934"/>
    <w:pPr>
      <w:numPr>
        <w:numId w:val="17"/>
      </w:numPr>
    </w:pPr>
  </w:style>
  <w:style w:type="paragraph" w:styleId="Alrs">
    <w:name w:val="Signature"/>
    <w:basedOn w:val="Norml"/>
    <w:semiHidden/>
    <w:rsid w:val="002A0934"/>
    <w:pPr>
      <w:ind w:left="4252"/>
    </w:pPr>
  </w:style>
  <w:style w:type="paragraph" w:styleId="Alcm">
    <w:name w:val="Subtitle"/>
    <w:basedOn w:val="Norml"/>
    <w:qFormat/>
    <w:rsid w:val="002A0934"/>
    <w:pPr>
      <w:spacing w:after="60"/>
      <w:jc w:val="center"/>
      <w:outlineLvl w:val="1"/>
    </w:pPr>
    <w:rPr>
      <w:rFonts w:ascii="Arial" w:hAnsi="Arial" w:cs="Arial"/>
    </w:rPr>
  </w:style>
  <w:style w:type="paragraph" w:styleId="Befejezs">
    <w:name w:val="Closing"/>
    <w:basedOn w:val="Norml"/>
    <w:semiHidden/>
    <w:rsid w:val="002A0934"/>
    <w:pPr>
      <w:ind w:left="4252"/>
    </w:pPr>
  </w:style>
  <w:style w:type="paragraph" w:styleId="Bortkcm">
    <w:name w:val="envelope address"/>
    <w:basedOn w:val="Norml"/>
    <w:semiHidden/>
    <w:rsid w:val="002A0934"/>
    <w:pPr>
      <w:framePr w:w="7920" w:h="1980" w:hRule="exact" w:hSpace="141" w:wrap="auto" w:hAnchor="page" w:xAlign="center" w:yAlign="bottom"/>
      <w:ind w:left="2880"/>
    </w:pPr>
    <w:rPr>
      <w:rFonts w:ascii="Arial" w:hAnsi="Arial" w:cs="Arial"/>
    </w:rPr>
  </w:style>
  <w:style w:type="numbering" w:styleId="Cikkelyrsz">
    <w:name w:val="Outline List 3"/>
    <w:basedOn w:val="Nemlista"/>
    <w:semiHidden/>
    <w:rsid w:val="002A0934"/>
    <w:pPr>
      <w:numPr>
        <w:numId w:val="18"/>
      </w:numPr>
    </w:pPr>
  </w:style>
  <w:style w:type="paragraph" w:styleId="Cm">
    <w:name w:val="Title"/>
    <w:basedOn w:val="Norml"/>
    <w:qFormat/>
    <w:rsid w:val="002A0934"/>
    <w:pPr>
      <w:spacing w:before="240" w:after="60"/>
      <w:jc w:val="center"/>
      <w:outlineLvl w:val="0"/>
    </w:pPr>
    <w:rPr>
      <w:rFonts w:ascii="Arial" w:hAnsi="Arial" w:cs="Arial"/>
      <w:b/>
      <w:bCs/>
      <w:kern w:val="28"/>
      <w:sz w:val="32"/>
      <w:szCs w:val="32"/>
    </w:rPr>
  </w:style>
  <w:style w:type="paragraph" w:styleId="Csakszveg">
    <w:name w:val="Plain Text"/>
    <w:basedOn w:val="Norml"/>
    <w:semiHidden/>
    <w:rsid w:val="002A0934"/>
    <w:rPr>
      <w:rFonts w:ascii="Courier New" w:hAnsi="Courier New" w:cs="Courier New"/>
      <w:sz w:val="20"/>
      <w:szCs w:val="20"/>
    </w:rPr>
  </w:style>
  <w:style w:type="paragraph" w:styleId="Dtum">
    <w:name w:val="Date"/>
    <w:basedOn w:val="Norml"/>
    <w:next w:val="Norml"/>
    <w:semiHidden/>
    <w:rsid w:val="002A0934"/>
  </w:style>
  <w:style w:type="table" w:styleId="Egyszertblzat1">
    <w:name w:val="Table Simple 1"/>
    <w:basedOn w:val="Normltblzat"/>
    <w:semiHidden/>
    <w:rsid w:val="002A09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2A09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2A09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nstblzat">
    <w:name w:val="Table Elegant"/>
    <w:basedOn w:val="Normltblzat"/>
    <w:semiHidden/>
    <w:rsid w:val="002A09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alrsa">
    <w:name w:val="E-mail Signature"/>
    <w:basedOn w:val="Norml"/>
    <w:semiHidden/>
    <w:rsid w:val="002A0934"/>
  </w:style>
  <w:style w:type="paragraph" w:styleId="Feladcmebortkon">
    <w:name w:val="envelope return"/>
    <w:basedOn w:val="Norml"/>
    <w:semiHidden/>
    <w:rsid w:val="002A0934"/>
    <w:rPr>
      <w:rFonts w:ascii="Arial" w:hAnsi="Arial" w:cs="Arial"/>
      <w:sz w:val="20"/>
      <w:szCs w:val="20"/>
    </w:rPr>
  </w:style>
  <w:style w:type="paragraph" w:styleId="Felsorols">
    <w:name w:val="List Bullet"/>
    <w:basedOn w:val="Norml"/>
    <w:semiHidden/>
    <w:rsid w:val="002A0934"/>
    <w:pPr>
      <w:numPr>
        <w:numId w:val="6"/>
      </w:numPr>
    </w:pPr>
  </w:style>
  <w:style w:type="paragraph" w:styleId="Felsorols2">
    <w:name w:val="List Bullet 2"/>
    <w:basedOn w:val="Norml"/>
    <w:semiHidden/>
    <w:rsid w:val="002A0934"/>
    <w:pPr>
      <w:numPr>
        <w:numId w:val="7"/>
      </w:numPr>
    </w:pPr>
  </w:style>
  <w:style w:type="paragraph" w:styleId="Felsorols3">
    <w:name w:val="List Bullet 3"/>
    <w:basedOn w:val="Norml"/>
    <w:semiHidden/>
    <w:rsid w:val="002A0934"/>
    <w:pPr>
      <w:numPr>
        <w:numId w:val="8"/>
      </w:numPr>
    </w:pPr>
  </w:style>
  <w:style w:type="paragraph" w:styleId="Felsorols4">
    <w:name w:val="List Bullet 4"/>
    <w:basedOn w:val="Norml"/>
    <w:semiHidden/>
    <w:rsid w:val="002A0934"/>
    <w:pPr>
      <w:numPr>
        <w:numId w:val="9"/>
      </w:numPr>
    </w:pPr>
  </w:style>
  <w:style w:type="paragraph" w:styleId="Felsorols5">
    <w:name w:val="List Bullet 5"/>
    <w:basedOn w:val="Norml"/>
    <w:semiHidden/>
    <w:rsid w:val="002A0934"/>
    <w:pPr>
      <w:numPr>
        <w:numId w:val="10"/>
      </w:numPr>
    </w:pPr>
  </w:style>
  <w:style w:type="table" w:styleId="Finomtblzat1">
    <w:name w:val="Table Subtle 1"/>
    <w:basedOn w:val="Normltblzat"/>
    <w:semiHidden/>
    <w:rsid w:val="002A09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2A09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billentyzet">
    <w:name w:val="HTML Keyboard"/>
    <w:semiHidden/>
    <w:rsid w:val="002A0934"/>
    <w:rPr>
      <w:rFonts w:ascii="Courier New" w:hAnsi="Courier New" w:cs="Courier New"/>
      <w:sz w:val="20"/>
      <w:szCs w:val="20"/>
    </w:rPr>
  </w:style>
  <w:style w:type="paragraph" w:styleId="HTML-cm">
    <w:name w:val="HTML Address"/>
    <w:basedOn w:val="Norml"/>
    <w:semiHidden/>
    <w:rsid w:val="002A0934"/>
    <w:rPr>
      <w:i/>
      <w:iCs/>
    </w:rPr>
  </w:style>
  <w:style w:type="character" w:styleId="HTML-definci">
    <w:name w:val="HTML Definition"/>
    <w:semiHidden/>
    <w:rsid w:val="002A0934"/>
    <w:rPr>
      <w:i/>
      <w:iCs/>
    </w:rPr>
  </w:style>
  <w:style w:type="character" w:styleId="HTML-idzet">
    <w:name w:val="HTML Cite"/>
    <w:semiHidden/>
    <w:rsid w:val="002A0934"/>
    <w:rPr>
      <w:i/>
      <w:iCs/>
    </w:rPr>
  </w:style>
  <w:style w:type="character" w:styleId="HTML-rgp">
    <w:name w:val="HTML Typewriter"/>
    <w:semiHidden/>
    <w:rsid w:val="002A0934"/>
    <w:rPr>
      <w:rFonts w:ascii="Courier New" w:hAnsi="Courier New" w:cs="Courier New"/>
      <w:sz w:val="20"/>
      <w:szCs w:val="20"/>
    </w:rPr>
  </w:style>
  <w:style w:type="paragraph" w:styleId="HTML-kntformzott">
    <w:name w:val="HTML Preformatted"/>
    <w:basedOn w:val="Norml"/>
    <w:semiHidden/>
    <w:rsid w:val="002A0934"/>
    <w:rPr>
      <w:rFonts w:ascii="Courier New" w:hAnsi="Courier New" w:cs="Courier New"/>
      <w:sz w:val="20"/>
      <w:szCs w:val="20"/>
    </w:rPr>
  </w:style>
  <w:style w:type="character" w:styleId="HTML-kd">
    <w:name w:val="HTML Code"/>
    <w:semiHidden/>
    <w:rsid w:val="002A0934"/>
    <w:rPr>
      <w:rFonts w:ascii="Courier New" w:hAnsi="Courier New" w:cs="Courier New"/>
      <w:sz w:val="20"/>
      <w:szCs w:val="20"/>
    </w:rPr>
  </w:style>
  <w:style w:type="character" w:styleId="HTML-minta">
    <w:name w:val="HTML Sample"/>
    <w:semiHidden/>
    <w:rsid w:val="002A0934"/>
    <w:rPr>
      <w:rFonts w:ascii="Courier New" w:hAnsi="Courier New" w:cs="Courier New"/>
    </w:rPr>
  </w:style>
  <w:style w:type="character" w:styleId="HTML-mozaiksz">
    <w:name w:val="HTML Acronym"/>
    <w:basedOn w:val="Bekezdsalapbettpusa"/>
    <w:semiHidden/>
    <w:rsid w:val="002A0934"/>
  </w:style>
  <w:style w:type="character" w:styleId="HTML-vltoz">
    <w:name w:val="HTML Variable"/>
    <w:semiHidden/>
    <w:rsid w:val="002A0934"/>
    <w:rPr>
      <w:i/>
      <w:iCs/>
    </w:rPr>
  </w:style>
  <w:style w:type="character" w:styleId="Kiemels2">
    <w:name w:val="Strong"/>
    <w:qFormat/>
    <w:rsid w:val="002A0934"/>
    <w:rPr>
      <w:b/>
      <w:bCs/>
    </w:rPr>
  </w:style>
  <w:style w:type="table" w:styleId="Klasszikustblzat1">
    <w:name w:val="Table Classic 1"/>
    <w:basedOn w:val="Normltblzat"/>
    <w:semiHidden/>
    <w:rsid w:val="002A09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2A09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2A09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2A09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a">
    <w:name w:val="List"/>
    <w:basedOn w:val="Norml"/>
    <w:semiHidden/>
    <w:rsid w:val="002A0934"/>
    <w:pPr>
      <w:ind w:left="283" w:hanging="283"/>
    </w:pPr>
  </w:style>
  <w:style w:type="paragraph" w:styleId="Lista2">
    <w:name w:val="List 2"/>
    <w:basedOn w:val="Norml"/>
    <w:semiHidden/>
    <w:rsid w:val="002A0934"/>
    <w:pPr>
      <w:ind w:left="566" w:hanging="283"/>
    </w:pPr>
  </w:style>
  <w:style w:type="paragraph" w:styleId="Lista3">
    <w:name w:val="List 3"/>
    <w:basedOn w:val="Norml"/>
    <w:semiHidden/>
    <w:rsid w:val="002A0934"/>
    <w:pPr>
      <w:ind w:left="849" w:hanging="283"/>
    </w:pPr>
  </w:style>
  <w:style w:type="paragraph" w:styleId="Lista4">
    <w:name w:val="List 4"/>
    <w:basedOn w:val="Norml"/>
    <w:semiHidden/>
    <w:rsid w:val="002A0934"/>
    <w:pPr>
      <w:ind w:left="1132" w:hanging="283"/>
    </w:pPr>
  </w:style>
  <w:style w:type="paragraph" w:styleId="Lista5">
    <w:name w:val="List 5"/>
    <w:basedOn w:val="Norml"/>
    <w:semiHidden/>
    <w:rsid w:val="002A0934"/>
    <w:pPr>
      <w:ind w:left="1415" w:hanging="283"/>
    </w:pPr>
  </w:style>
  <w:style w:type="paragraph" w:styleId="Listafolytatsa">
    <w:name w:val="List Continue"/>
    <w:basedOn w:val="Norml"/>
    <w:semiHidden/>
    <w:rsid w:val="002A0934"/>
    <w:pPr>
      <w:spacing w:after="120"/>
      <w:ind w:left="283"/>
    </w:pPr>
  </w:style>
  <w:style w:type="paragraph" w:styleId="Listafolytatsa2">
    <w:name w:val="List Continue 2"/>
    <w:basedOn w:val="Norml"/>
    <w:semiHidden/>
    <w:rsid w:val="002A0934"/>
    <w:pPr>
      <w:spacing w:after="120"/>
      <w:ind w:left="566"/>
    </w:pPr>
  </w:style>
  <w:style w:type="paragraph" w:styleId="Listafolytatsa3">
    <w:name w:val="List Continue 3"/>
    <w:basedOn w:val="Norml"/>
    <w:semiHidden/>
    <w:rsid w:val="002A0934"/>
    <w:pPr>
      <w:spacing w:after="120"/>
      <w:ind w:left="849"/>
    </w:pPr>
  </w:style>
  <w:style w:type="paragraph" w:styleId="Listafolytatsa4">
    <w:name w:val="List Continue 4"/>
    <w:basedOn w:val="Norml"/>
    <w:semiHidden/>
    <w:rsid w:val="002A0934"/>
    <w:pPr>
      <w:spacing w:after="120"/>
      <w:ind w:left="1132"/>
    </w:pPr>
  </w:style>
  <w:style w:type="paragraph" w:styleId="Listafolytatsa5">
    <w:name w:val="List Continue 5"/>
    <w:basedOn w:val="Norml"/>
    <w:semiHidden/>
    <w:rsid w:val="002A0934"/>
    <w:pPr>
      <w:spacing w:after="120"/>
      <w:ind w:left="1415"/>
    </w:pPr>
  </w:style>
  <w:style w:type="table" w:styleId="Listaszertblzat1">
    <w:name w:val="Table List 1"/>
    <w:basedOn w:val="Normltblzat"/>
    <w:semiHidden/>
    <w:rsid w:val="002A09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2A09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2A09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2A09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2A09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2A09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2A09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2A09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Mrltotthiperhivatkozs">
    <w:name w:val="FollowedHyperlink"/>
    <w:semiHidden/>
    <w:rsid w:val="002A0934"/>
    <w:rPr>
      <w:color w:val="800080"/>
      <w:u w:val="single"/>
    </w:rPr>
  </w:style>
  <w:style w:type="paragraph" w:styleId="Megjegyzsfej">
    <w:name w:val="Note Heading"/>
    <w:basedOn w:val="Norml"/>
    <w:next w:val="Norml"/>
    <w:semiHidden/>
    <w:rsid w:val="002A0934"/>
  </w:style>
  <w:style w:type="paragraph" w:styleId="Megszlts">
    <w:name w:val="Salutation"/>
    <w:basedOn w:val="Norml"/>
    <w:next w:val="Norml"/>
    <w:semiHidden/>
    <w:rsid w:val="002A0934"/>
  </w:style>
  <w:style w:type="table" w:styleId="Moderntblzat">
    <w:name w:val="Table Contemporary"/>
    <w:basedOn w:val="Normltblzat"/>
    <w:semiHidden/>
    <w:rsid w:val="002A09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lWeb">
    <w:name w:val="Normal (Web)"/>
    <w:basedOn w:val="Norml"/>
    <w:semiHidden/>
    <w:rsid w:val="002A0934"/>
  </w:style>
  <w:style w:type="paragraph" w:styleId="Normlbehzs">
    <w:name w:val="Normal Indent"/>
    <w:basedOn w:val="Norml"/>
    <w:semiHidden/>
    <w:rsid w:val="002A0934"/>
    <w:pPr>
      <w:ind w:left="708"/>
    </w:pPr>
  </w:style>
  <w:style w:type="table" w:styleId="Oszlopostblzat1">
    <w:name w:val="Table Columns 1"/>
    <w:basedOn w:val="Normltblzat"/>
    <w:semiHidden/>
    <w:rsid w:val="002A09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2A09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2A09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2A09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2A09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Profitblzat">
    <w:name w:val="Table Professional"/>
    <w:basedOn w:val="Normltblzat"/>
    <w:semiHidden/>
    <w:rsid w:val="002A09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semiHidden/>
    <w:rsid w:val="002A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semiHidden/>
    <w:rsid w:val="002A09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2A09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2A09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2A09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2A09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2A09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2A09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2A09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orszma">
    <w:name w:val="line number"/>
    <w:basedOn w:val="Bekezdsalapbettpusa"/>
    <w:semiHidden/>
    <w:rsid w:val="002A0934"/>
  </w:style>
  <w:style w:type="paragraph" w:styleId="Szmozottlista">
    <w:name w:val="List Number"/>
    <w:basedOn w:val="Norml"/>
    <w:semiHidden/>
    <w:rsid w:val="002A0934"/>
    <w:pPr>
      <w:numPr>
        <w:numId w:val="11"/>
      </w:numPr>
    </w:pPr>
  </w:style>
  <w:style w:type="paragraph" w:styleId="Szmozottlista2">
    <w:name w:val="List Number 2"/>
    <w:basedOn w:val="Norml"/>
    <w:semiHidden/>
    <w:rsid w:val="002A0934"/>
    <w:pPr>
      <w:numPr>
        <w:numId w:val="12"/>
      </w:numPr>
    </w:pPr>
  </w:style>
  <w:style w:type="paragraph" w:styleId="Szmozottlista3">
    <w:name w:val="List Number 3"/>
    <w:basedOn w:val="Norml"/>
    <w:semiHidden/>
    <w:rsid w:val="002A0934"/>
    <w:pPr>
      <w:numPr>
        <w:numId w:val="13"/>
      </w:numPr>
    </w:pPr>
  </w:style>
  <w:style w:type="paragraph" w:styleId="Szmozottlista4">
    <w:name w:val="List Number 4"/>
    <w:basedOn w:val="Norml"/>
    <w:semiHidden/>
    <w:rsid w:val="002A0934"/>
    <w:pPr>
      <w:numPr>
        <w:numId w:val="14"/>
      </w:numPr>
    </w:pPr>
  </w:style>
  <w:style w:type="paragraph" w:styleId="Szmozottlista5">
    <w:name w:val="List Number 5"/>
    <w:basedOn w:val="Norml"/>
    <w:semiHidden/>
    <w:rsid w:val="002A0934"/>
    <w:pPr>
      <w:numPr>
        <w:numId w:val="15"/>
      </w:numPr>
    </w:pPr>
  </w:style>
  <w:style w:type="paragraph" w:styleId="Szvegblokk">
    <w:name w:val="Block Text"/>
    <w:basedOn w:val="Norml"/>
    <w:semiHidden/>
    <w:rsid w:val="002A0934"/>
    <w:pPr>
      <w:spacing w:after="120"/>
      <w:ind w:left="1440" w:right="1440"/>
    </w:pPr>
  </w:style>
  <w:style w:type="paragraph" w:styleId="Szvegtrzs2">
    <w:name w:val="Body Text 2"/>
    <w:basedOn w:val="Norml"/>
    <w:semiHidden/>
    <w:rsid w:val="002A0934"/>
    <w:pPr>
      <w:spacing w:after="120" w:line="480" w:lineRule="auto"/>
    </w:pPr>
  </w:style>
  <w:style w:type="paragraph" w:styleId="Szvegtrzsbehzssal">
    <w:name w:val="Body Text Indent"/>
    <w:basedOn w:val="Norml"/>
    <w:semiHidden/>
    <w:rsid w:val="002A0934"/>
    <w:pPr>
      <w:spacing w:after="120"/>
      <w:ind w:left="283"/>
    </w:pPr>
  </w:style>
  <w:style w:type="paragraph" w:styleId="Szvegtrzsbehzssal2">
    <w:name w:val="Body Text Indent 2"/>
    <w:basedOn w:val="Norml"/>
    <w:semiHidden/>
    <w:rsid w:val="002A0934"/>
    <w:pPr>
      <w:spacing w:after="120" w:line="480" w:lineRule="auto"/>
      <w:ind w:left="283"/>
    </w:pPr>
  </w:style>
  <w:style w:type="paragraph" w:styleId="Szvegtrzsbehzssal3">
    <w:name w:val="Body Text Indent 3"/>
    <w:basedOn w:val="Norml"/>
    <w:semiHidden/>
    <w:rsid w:val="002A0934"/>
    <w:pPr>
      <w:spacing w:after="120"/>
      <w:ind w:left="283"/>
    </w:pPr>
    <w:rPr>
      <w:sz w:val="16"/>
      <w:szCs w:val="16"/>
    </w:rPr>
  </w:style>
  <w:style w:type="paragraph" w:styleId="Szvegtrzselssora">
    <w:name w:val="Body Text First Indent"/>
    <w:basedOn w:val="Szvegtrzs"/>
    <w:semiHidden/>
    <w:rsid w:val="002A0934"/>
    <w:pPr>
      <w:spacing w:after="120"/>
      <w:ind w:firstLine="210"/>
      <w:jc w:val="left"/>
    </w:pPr>
    <w:rPr>
      <w:lang w:eastAsia="en-US"/>
    </w:rPr>
  </w:style>
  <w:style w:type="paragraph" w:styleId="Szvegtrzselssora2">
    <w:name w:val="Body Text First Indent 2"/>
    <w:basedOn w:val="Szvegtrzsbehzssal"/>
    <w:semiHidden/>
    <w:rsid w:val="002A0934"/>
    <w:pPr>
      <w:ind w:firstLine="210"/>
    </w:pPr>
  </w:style>
  <w:style w:type="table" w:styleId="Tarkatblzat1">
    <w:name w:val="Table Colorful 1"/>
    <w:basedOn w:val="Normltblzat"/>
    <w:semiHidden/>
    <w:rsid w:val="002A09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2A09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2A09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mrapltblzat">
    <w:name w:val="Table Theme"/>
    <w:basedOn w:val="Normltblzat"/>
    <w:semiHidden/>
    <w:rsid w:val="002A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hatstblzat1">
    <w:name w:val="Table 3D effects 1"/>
    <w:basedOn w:val="Normltblzat"/>
    <w:semiHidden/>
    <w:rsid w:val="002A09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2A09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2A09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enetfej">
    <w:name w:val="Message Header"/>
    <w:basedOn w:val="Norml"/>
    <w:semiHidden/>
    <w:rsid w:val="002A09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Webestblzat1">
    <w:name w:val="Table Web 1"/>
    <w:basedOn w:val="Normltblzat"/>
    <w:semiHidden/>
    <w:rsid w:val="002A09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semiHidden/>
    <w:rsid w:val="002A09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semiHidden/>
    <w:rsid w:val="002A09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uborkszveg">
    <w:name w:val="Balloon Text"/>
    <w:basedOn w:val="Norml"/>
    <w:link w:val="BuborkszvegChar"/>
    <w:rsid w:val="003D17D5"/>
    <w:rPr>
      <w:rFonts w:ascii="Tahoma" w:hAnsi="Tahoma"/>
      <w:sz w:val="16"/>
      <w:szCs w:val="16"/>
    </w:rPr>
  </w:style>
  <w:style w:type="character" w:customStyle="1" w:styleId="BuborkszvegChar">
    <w:name w:val="Buborékszöveg Char"/>
    <w:link w:val="Buborkszveg"/>
    <w:rsid w:val="003D17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05882352941191"/>
          <c:y val="7.0921985815602911E-2"/>
          <c:w val="0.83823529411764708"/>
          <c:h val="0.63829787234042834"/>
        </c:manualLayout>
      </c:layout>
      <c:barChart>
        <c:barDir val="col"/>
        <c:grouping val="clustered"/>
        <c:varyColors val="0"/>
        <c:ser>
          <c:idx val="0"/>
          <c:order val="0"/>
          <c:tx>
            <c:strRef>
              <c:f>Munka1!$B$1</c:f>
              <c:strCache>
                <c:ptCount val="1"/>
                <c:pt idx="0">
                  <c:v>a1</c:v>
                </c:pt>
              </c:strCache>
            </c:strRef>
          </c:tx>
          <c:spPr>
            <a:pattFill prst="pct5">
              <a:fgClr>
                <a:srgbClr val="000000"/>
              </a:fgClr>
              <a:bgClr>
                <a:srgbClr val="FFFFFF"/>
              </a:bgClr>
            </a:pattFill>
            <a:ln w="12685">
              <a:solidFill>
                <a:srgbClr val="000000"/>
              </a:solidFill>
              <a:prstDash val="solid"/>
            </a:ln>
          </c:spPr>
          <c:invertIfNegative val="0"/>
          <c:cat>
            <c:strRef>
              <c:f>Munka1!$A$2:$A$5</c:f>
              <c:strCache>
                <c:ptCount val="4"/>
                <c:pt idx="0">
                  <c:v>xx</c:v>
                </c:pt>
                <c:pt idx="1">
                  <c:v>xxx</c:v>
                </c:pt>
                <c:pt idx="2">
                  <c:v>xxxx</c:v>
                </c:pt>
                <c:pt idx="3">
                  <c:v>xxxxx</c:v>
                </c:pt>
              </c:strCache>
            </c:strRef>
          </c:cat>
          <c:val>
            <c:numRef>
              <c:f>Munka1!$B$2:$B$5</c:f>
              <c:numCache>
                <c:formatCode>General</c:formatCode>
                <c:ptCount val="4"/>
                <c:pt idx="0">
                  <c:v>26</c:v>
                </c:pt>
                <c:pt idx="1">
                  <c:v>50</c:v>
                </c:pt>
                <c:pt idx="2">
                  <c:v>30</c:v>
                </c:pt>
                <c:pt idx="3">
                  <c:v>20</c:v>
                </c:pt>
              </c:numCache>
            </c:numRef>
          </c:val>
          <c:extLst>
            <c:ext xmlns:c16="http://schemas.microsoft.com/office/drawing/2014/chart" uri="{C3380CC4-5D6E-409C-BE32-E72D297353CC}">
              <c16:uniqueId val="{00000000-3C45-4BB1-A588-DE1EFD72281D}"/>
            </c:ext>
          </c:extLst>
        </c:ser>
        <c:ser>
          <c:idx val="1"/>
          <c:order val="1"/>
          <c:tx>
            <c:strRef>
              <c:f>Munka1!$C$1</c:f>
              <c:strCache>
                <c:ptCount val="1"/>
                <c:pt idx="0">
                  <c:v>b1</c:v>
                </c:pt>
              </c:strCache>
            </c:strRef>
          </c:tx>
          <c:spPr>
            <a:pattFill prst="horzBrick">
              <a:fgClr>
                <a:srgbClr val="000000"/>
              </a:fgClr>
              <a:bgClr>
                <a:srgbClr val="FFFFFF"/>
              </a:bgClr>
            </a:pattFill>
            <a:ln w="12685">
              <a:solidFill>
                <a:srgbClr val="000000"/>
              </a:solidFill>
              <a:prstDash val="solid"/>
            </a:ln>
          </c:spPr>
          <c:invertIfNegative val="0"/>
          <c:cat>
            <c:strRef>
              <c:f>Munka1!$A$2:$A$5</c:f>
              <c:strCache>
                <c:ptCount val="4"/>
                <c:pt idx="0">
                  <c:v>xx</c:v>
                </c:pt>
                <c:pt idx="1">
                  <c:v>xxx</c:v>
                </c:pt>
                <c:pt idx="2">
                  <c:v>xxxx</c:v>
                </c:pt>
                <c:pt idx="3">
                  <c:v>xxxxx</c:v>
                </c:pt>
              </c:strCache>
            </c:strRef>
          </c:cat>
          <c:val>
            <c:numRef>
              <c:f>Munka1!$C$2:$C$5</c:f>
              <c:numCache>
                <c:formatCode>General</c:formatCode>
                <c:ptCount val="4"/>
                <c:pt idx="0">
                  <c:v>35</c:v>
                </c:pt>
                <c:pt idx="1">
                  <c:v>40</c:v>
                </c:pt>
                <c:pt idx="2">
                  <c:v>48</c:v>
                </c:pt>
                <c:pt idx="3">
                  <c:v>12</c:v>
                </c:pt>
              </c:numCache>
            </c:numRef>
          </c:val>
          <c:extLst>
            <c:ext xmlns:c16="http://schemas.microsoft.com/office/drawing/2014/chart" uri="{C3380CC4-5D6E-409C-BE32-E72D297353CC}">
              <c16:uniqueId val="{00000001-3C45-4BB1-A588-DE1EFD72281D}"/>
            </c:ext>
          </c:extLst>
        </c:ser>
        <c:ser>
          <c:idx val="2"/>
          <c:order val="2"/>
          <c:tx>
            <c:strRef>
              <c:f>Munka1!$D$1</c:f>
              <c:strCache>
                <c:ptCount val="1"/>
                <c:pt idx="0">
                  <c:v>c1</c:v>
                </c:pt>
              </c:strCache>
            </c:strRef>
          </c:tx>
          <c:spPr>
            <a:pattFill prst="lgCheck">
              <a:fgClr>
                <a:srgbClr val="000000"/>
              </a:fgClr>
              <a:bgClr>
                <a:srgbClr val="FFFFFF"/>
              </a:bgClr>
            </a:pattFill>
            <a:ln w="12685">
              <a:solidFill>
                <a:srgbClr val="000000"/>
              </a:solidFill>
              <a:prstDash val="solid"/>
            </a:ln>
          </c:spPr>
          <c:invertIfNegative val="0"/>
          <c:cat>
            <c:strRef>
              <c:f>Munka1!$A$2:$A$5</c:f>
              <c:strCache>
                <c:ptCount val="4"/>
                <c:pt idx="0">
                  <c:v>xx</c:v>
                </c:pt>
                <c:pt idx="1">
                  <c:v>xxx</c:v>
                </c:pt>
                <c:pt idx="2">
                  <c:v>xxxx</c:v>
                </c:pt>
                <c:pt idx="3">
                  <c:v>xxxxx</c:v>
                </c:pt>
              </c:strCache>
            </c:strRef>
          </c:cat>
          <c:val>
            <c:numRef>
              <c:f>Munka1!$D$2:$D$5</c:f>
              <c:numCache>
                <c:formatCode>General</c:formatCode>
                <c:ptCount val="4"/>
                <c:pt idx="0">
                  <c:v>55</c:v>
                </c:pt>
                <c:pt idx="1">
                  <c:v>65</c:v>
                </c:pt>
                <c:pt idx="2">
                  <c:v>35</c:v>
                </c:pt>
                <c:pt idx="3">
                  <c:v>44</c:v>
                </c:pt>
              </c:numCache>
            </c:numRef>
          </c:val>
          <c:extLst>
            <c:ext xmlns:c16="http://schemas.microsoft.com/office/drawing/2014/chart" uri="{C3380CC4-5D6E-409C-BE32-E72D297353CC}">
              <c16:uniqueId val="{00000002-3C45-4BB1-A588-DE1EFD72281D}"/>
            </c:ext>
          </c:extLst>
        </c:ser>
        <c:dLbls>
          <c:showLegendKey val="0"/>
          <c:showVal val="0"/>
          <c:showCatName val="0"/>
          <c:showSerName val="0"/>
          <c:showPercent val="0"/>
          <c:showBubbleSize val="0"/>
        </c:dLbls>
        <c:gapWidth val="150"/>
        <c:axId val="1563723648"/>
        <c:axId val="1563731808"/>
      </c:barChart>
      <c:catAx>
        <c:axId val="1563723648"/>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hu-HU"/>
          </a:p>
        </c:txPr>
        <c:crossAx val="1563731808"/>
        <c:crosses val="autoZero"/>
        <c:auto val="1"/>
        <c:lblAlgn val="ctr"/>
        <c:lblOffset val="100"/>
        <c:tickLblSkip val="1"/>
        <c:tickMarkSkip val="1"/>
        <c:noMultiLvlLbl val="0"/>
      </c:catAx>
      <c:valAx>
        <c:axId val="1563731808"/>
        <c:scaling>
          <c:orientation val="minMax"/>
        </c:scaling>
        <c:delete val="0"/>
        <c:axPos val="l"/>
        <c:majorGridlines>
          <c:spPr>
            <a:ln w="3171">
              <a:solidFill>
                <a:srgbClr val="000000"/>
              </a:solidFill>
              <a:prstDash val="solid"/>
            </a:ln>
          </c:spPr>
        </c:majorGridlines>
        <c:title>
          <c:tx>
            <c:rich>
              <a:bodyPr/>
              <a:lstStyle/>
              <a:p>
                <a:pPr>
                  <a:defRPr sz="599" b="0" i="0" u="none" strike="noStrike" baseline="0">
                    <a:solidFill>
                      <a:srgbClr val="000000"/>
                    </a:solidFill>
                    <a:latin typeface="Arial"/>
                    <a:ea typeface="Arial"/>
                    <a:cs typeface="Arial"/>
                  </a:defRPr>
                </a:pPr>
                <a:r>
                  <a:rPr lang="hu-HU"/>
                  <a:t>xxx</a:t>
                </a:r>
              </a:p>
            </c:rich>
          </c:tx>
          <c:layout>
            <c:manualLayout>
              <c:xMode val="edge"/>
              <c:yMode val="edge"/>
              <c:x val="0"/>
              <c:y val="0.34751773049645407"/>
            </c:manualLayout>
          </c:layout>
          <c:overlay val="0"/>
          <c:spPr>
            <a:noFill/>
            <a:ln w="25370">
              <a:noFill/>
            </a:ln>
          </c:spPr>
        </c:title>
        <c:numFmt formatCode="General" sourceLinked="1"/>
        <c:majorTickMark val="out"/>
        <c:minorTickMark val="none"/>
        <c:tickLblPos val="nextTo"/>
        <c:spPr>
          <a:ln w="3171">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hu-HU"/>
          </a:p>
        </c:txPr>
        <c:crossAx val="1563723648"/>
        <c:crosses val="autoZero"/>
        <c:crossBetween val="between"/>
      </c:valAx>
      <c:spPr>
        <a:solidFill>
          <a:srgbClr val="FFFFFF"/>
        </a:solidFill>
        <a:ln w="12685">
          <a:solidFill>
            <a:srgbClr val="808080"/>
          </a:solidFill>
          <a:prstDash val="solid"/>
        </a:ln>
      </c:spPr>
    </c:plotArea>
    <c:legend>
      <c:legendPos val="b"/>
      <c:layout>
        <c:manualLayout>
          <c:xMode val="edge"/>
          <c:yMode val="edge"/>
          <c:x val="0.43627450980392241"/>
          <c:y val="0.85106382978723216"/>
          <c:w val="0.3186274509803923"/>
          <c:h val="0.11347517730496455"/>
        </c:manualLayout>
      </c:layout>
      <c:overlay val="0"/>
      <c:spPr>
        <a:solidFill>
          <a:srgbClr val="FFFFFF"/>
        </a:solidFill>
        <a:ln w="3171">
          <a:solidFill>
            <a:srgbClr val="000000"/>
          </a:solidFill>
          <a:prstDash val="solid"/>
        </a:ln>
      </c:spPr>
      <c:txPr>
        <a:bodyPr/>
        <a:lstStyle/>
        <a:p>
          <a:pPr>
            <a:defRPr sz="549" b="0" i="0" u="none" strike="noStrike" baseline="0">
              <a:solidFill>
                <a:srgbClr val="000000"/>
              </a:solidFill>
              <a:latin typeface="Arial"/>
              <a:ea typeface="Arial"/>
              <a:cs typeface="Arial"/>
            </a:defRPr>
          </a:pPr>
          <a:endParaRPr lang="hu-HU"/>
        </a:p>
      </c:txPr>
    </c:legend>
    <c:plotVisOnly val="1"/>
    <c:dispBlanksAs val="gap"/>
    <c:showDLblsOverMax val="0"/>
  </c:chart>
  <c:spPr>
    <a:noFill/>
    <a:ln>
      <a:noFill/>
    </a:ln>
  </c:spPr>
  <c:txPr>
    <a:bodyPr/>
    <a:lstStyle/>
    <a:p>
      <a:pPr>
        <a:defRPr sz="599" b="0" i="0" u="none" strike="noStrike" baseline="0">
          <a:solidFill>
            <a:srgbClr val="000000"/>
          </a:solidFill>
          <a:latin typeface="Arial"/>
          <a:ea typeface="Arial"/>
          <a:cs typeface="Arial"/>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05882352941191"/>
          <c:y val="7.092198581560287E-2"/>
          <c:w val="0.83823529411764708"/>
          <c:h val="0.63829787234042834"/>
        </c:manualLayout>
      </c:layout>
      <c:barChart>
        <c:barDir val="col"/>
        <c:grouping val="clustered"/>
        <c:varyColors val="0"/>
        <c:ser>
          <c:idx val="0"/>
          <c:order val="0"/>
          <c:tx>
            <c:strRef>
              <c:f>Munka1!$B$1</c:f>
              <c:strCache>
                <c:ptCount val="1"/>
                <c:pt idx="0">
                  <c:v>a1</c:v>
                </c:pt>
              </c:strCache>
            </c:strRef>
          </c:tx>
          <c:spPr>
            <a:pattFill prst="pct80">
              <a:fgClr>
                <a:srgbClr val="FFFFFF"/>
              </a:fgClr>
              <a:bgClr>
                <a:srgbClr val="000000"/>
              </a:bgClr>
            </a:pattFill>
            <a:ln w="12685">
              <a:solidFill>
                <a:srgbClr val="000000"/>
              </a:solidFill>
              <a:prstDash val="solid"/>
            </a:ln>
          </c:spPr>
          <c:invertIfNegative val="0"/>
          <c:cat>
            <c:strRef>
              <c:f>Munka1!$A$2:$A$5</c:f>
              <c:strCache>
                <c:ptCount val="4"/>
                <c:pt idx="0">
                  <c:v>xx</c:v>
                </c:pt>
                <c:pt idx="1">
                  <c:v>xxx</c:v>
                </c:pt>
                <c:pt idx="2">
                  <c:v>xxxx</c:v>
                </c:pt>
                <c:pt idx="3">
                  <c:v>xxxxx</c:v>
                </c:pt>
              </c:strCache>
            </c:strRef>
          </c:cat>
          <c:val>
            <c:numRef>
              <c:f>Munka1!$B$2:$B$5</c:f>
              <c:numCache>
                <c:formatCode>General</c:formatCode>
                <c:ptCount val="4"/>
                <c:pt idx="0">
                  <c:v>26</c:v>
                </c:pt>
                <c:pt idx="1">
                  <c:v>50</c:v>
                </c:pt>
                <c:pt idx="2">
                  <c:v>30</c:v>
                </c:pt>
                <c:pt idx="3">
                  <c:v>20</c:v>
                </c:pt>
              </c:numCache>
            </c:numRef>
          </c:val>
          <c:extLst>
            <c:ext xmlns:c16="http://schemas.microsoft.com/office/drawing/2014/chart" uri="{C3380CC4-5D6E-409C-BE32-E72D297353CC}">
              <c16:uniqueId val="{00000000-1BCF-496C-A7BC-F7D4BAF2603C}"/>
            </c:ext>
          </c:extLst>
        </c:ser>
        <c:ser>
          <c:idx val="1"/>
          <c:order val="1"/>
          <c:tx>
            <c:strRef>
              <c:f>Munka1!$C$1</c:f>
              <c:strCache>
                <c:ptCount val="1"/>
                <c:pt idx="0">
                  <c:v>b1</c:v>
                </c:pt>
              </c:strCache>
            </c:strRef>
          </c:tx>
          <c:spPr>
            <a:solidFill>
              <a:srgbClr val="C0C0C0"/>
            </a:solidFill>
            <a:ln w="12685">
              <a:solidFill>
                <a:srgbClr val="000000"/>
              </a:solidFill>
              <a:prstDash val="solid"/>
            </a:ln>
          </c:spPr>
          <c:invertIfNegative val="0"/>
          <c:cat>
            <c:strRef>
              <c:f>Munka1!$A$2:$A$5</c:f>
              <c:strCache>
                <c:ptCount val="4"/>
                <c:pt idx="0">
                  <c:v>xx</c:v>
                </c:pt>
                <c:pt idx="1">
                  <c:v>xxx</c:v>
                </c:pt>
                <c:pt idx="2">
                  <c:v>xxxx</c:v>
                </c:pt>
                <c:pt idx="3">
                  <c:v>xxxxx</c:v>
                </c:pt>
              </c:strCache>
            </c:strRef>
          </c:cat>
          <c:val>
            <c:numRef>
              <c:f>Munka1!$C$2:$C$5</c:f>
              <c:numCache>
                <c:formatCode>General</c:formatCode>
                <c:ptCount val="4"/>
                <c:pt idx="0">
                  <c:v>35</c:v>
                </c:pt>
                <c:pt idx="1">
                  <c:v>40</c:v>
                </c:pt>
                <c:pt idx="2">
                  <c:v>48</c:v>
                </c:pt>
                <c:pt idx="3">
                  <c:v>12</c:v>
                </c:pt>
              </c:numCache>
            </c:numRef>
          </c:val>
          <c:extLst>
            <c:ext xmlns:c16="http://schemas.microsoft.com/office/drawing/2014/chart" uri="{C3380CC4-5D6E-409C-BE32-E72D297353CC}">
              <c16:uniqueId val="{00000001-1BCF-496C-A7BC-F7D4BAF2603C}"/>
            </c:ext>
          </c:extLst>
        </c:ser>
        <c:ser>
          <c:idx val="2"/>
          <c:order val="2"/>
          <c:tx>
            <c:strRef>
              <c:f>Munka1!$D$1</c:f>
              <c:strCache>
                <c:ptCount val="1"/>
                <c:pt idx="0">
                  <c:v>c1</c:v>
                </c:pt>
              </c:strCache>
            </c:strRef>
          </c:tx>
          <c:spPr>
            <a:pattFill prst="pct80">
              <a:fgClr>
                <a:srgbClr val="000000"/>
              </a:fgClr>
              <a:bgClr>
                <a:srgbClr val="FFFFFF"/>
              </a:bgClr>
            </a:pattFill>
            <a:ln w="12685">
              <a:solidFill>
                <a:srgbClr val="000000"/>
              </a:solidFill>
              <a:prstDash val="solid"/>
            </a:ln>
          </c:spPr>
          <c:invertIfNegative val="0"/>
          <c:cat>
            <c:strRef>
              <c:f>Munka1!$A$2:$A$5</c:f>
              <c:strCache>
                <c:ptCount val="4"/>
                <c:pt idx="0">
                  <c:v>xx</c:v>
                </c:pt>
                <c:pt idx="1">
                  <c:v>xxx</c:v>
                </c:pt>
                <c:pt idx="2">
                  <c:v>xxxx</c:v>
                </c:pt>
                <c:pt idx="3">
                  <c:v>xxxxx</c:v>
                </c:pt>
              </c:strCache>
            </c:strRef>
          </c:cat>
          <c:val>
            <c:numRef>
              <c:f>Munka1!$D$2:$D$5</c:f>
              <c:numCache>
                <c:formatCode>General</c:formatCode>
                <c:ptCount val="4"/>
                <c:pt idx="0">
                  <c:v>55</c:v>
                </c:pt>
                <c:pt idx="1">
                  <c:v>65</c:v>
                </c:pt>
                <c:pt idx="2">
                  <c:v>35</c:v>
                </c:pt>
                <c:pt idx="3">
                  <c:v>44</c:v>
                </c:pt>
              </c:numCache>
            </c:numRef>
          </c:val>
          <c:extLst>
            <c:ext xmlns:c16="http://schemas.microsoft.com/office/drawing/2014/chart" uri="{C3380CC4-5D6E-409C-BE32-E72D297353CC}">
              <c16:uniqueId val="{00000002-1BCF-496C-A7BC-F7D4BAF2603C}"/>
            </c:ext>
          </c:extLst>
        </c:ser>
        <c:dLbls>
          <c:showLegendKey val="0"/>
          <c:showVal val="0"/>
          <c:showCatName val="0"/>
          <c:showSerName val="0"/>
          <c:showPercent val="0"/>
          <c:showBubbleSize val="0"/>
        </c:dLbls>
        <c:gapWidth val="150"/>
        <c:axId val="1563722016"/>
        <c:axId val="1563728544"/>
      </c:barChart>
      <c:catAx>
        <c:axId val="1563722016"/>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hu-HU"/>
          </a:p>
        </c:txPr>
        <c:crossAx val="1563728544"/>
        <c:crosses val="autoZero"/>
        <c:auto val="1"/>
        <c:lblAlgn val="ctr"/>
        <c:lblOffset val="100"/>
        <c:tickLblSkip val="1"/>
        <c:tickMarkSkip val="1"/>
        <c:noMultiLvlLbl val="0"/>
      </c:catAx>
      <c:valAx>
        <c:axId val="1563728544"/>
        <c:scaling>
          <c:orientation val="minMax"/>
        </c:scaling>
        <c:delete val="0"/>
        <c:axPos val="l"/>
        <c:majorGridlines>
          <c:spPr>
            <a:ln w="3171">
              <a:solidFill>
                <a:srgbClr val="000000"/>
              </a:solidFill>
              <a:prstDash val="solid"/>
            </a:ln>
          </c:spPr>
        </c:majorGridlines>
        <c:title>
          <c:tx>
            <c:rich>
              <a:bodyPr/>
              <a:lstStyle/>
              <a:p>
                <a:pPr>
                  <a:defRPr sz="599" b="0" i="0" u="none" strike="noStrike" baseline="0">
                    <a:solidFill>
                      <a:srgbClr val="000000"/>
                    </a:solidFill>
                    <a:latin typeface="Arial"/>
                    <a:ea typeface="Arial"/>
                    <a:cs typeface="Arial"/>
                  </a:defRPr>
                </a:pPr>
                <a:r>
                  <a:rPr lang="hu-HU"/>
                  <a:t>xxx</a:t>
                </a:r>
              </a:p>
            </c:rich>
          </c:tx>
          <c:layout>
            <c:manualLayout>
              <c:xMode val="edge"/>
              <c:yMode val="edge"/>
              <c:x val="0"/>
              <c:y val="0.34751773049645396"/>
            </c:manualLayout>
          </c:layout>
          <c:overlay val="0"/>
          <c:spPr>
            <a:noFill/>
            <a:ln w="25370">
              <a:noFill/>
            </a:ln>
          </c:spPr>
        </c:title>
        <c:numFmt formatCode="General" sourceLinked="1"/>
        <c:majorTickMark val="out"/>
        <c:minorTickMark val="none"/>
        <c:tickLblPos val="nextTo"/>
        <c:spPr>
          <a:ln w="3171">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hu-HU"/>
          </a:p>
        </c:txPr>
        <c:crossAx val="1563722016"/>
        <c:crosses val="autoZero"/>
        <c:crossBetween val="between"/>
      </c:valAx>
      <c:spPr>
        <a:solidFill>
          <a:srgbClr val="FFFFFF"/>
        </a:solidFill>
        <a:ln w="12685">
          <a:solidFill>
            <a:srgbClr val="808080"/>
          </a:solidFill>
          <a:prstDash val="solid"/>
        </a:ln>
      </c:spPr>
    </c:plotArea>
    <c:legend>
      <c:legendPos val="b"/>
      <c:layout>
        <c:manualLayout>
          <c:xMode val="edge"/>
          <c:yMode val="edge"/>
          <c:x val="0.43627450980392241"/>
          <c:y val="0.85106382978723216"/>
          <c:w val="0.3186274509803923"/>
          <c:h val="0.11347517730496455"/>
        </c:manualLayout>
      </c:layout>
      <c:overlay val="0"/>
      <c:spPr>
        <a:solidFill>
          <a:srgbClr val="FFFFFF"/>
        </a:solidFill>
        <a:ln w="3171">
          <a:solidFill>
            <a:srgbClr val="000000"/>
          </a:solidFill>
          <a:prstDash val="solid"/>
        </a:ln>
      </c:spPr>
      <c:txPr>
        <a:bodyPr/>
        <a:lstStyle/>
        <a:p>
          <a:pPr>
            <a:defRPr sz="549" b="0" i="0" u="none" strike="noStrike" baseline="0">
              <a:solidFill>
                <a:srgbClr val="000000"/>
              </a:solidFill>
              <a:latin typeface="Arial"/>
              <a:ea typeface="Arial"/>
              <a:cs typeface="Arial"/>
            </a:defRPr>
          </a:pPr>
          <a:endParaRPr lang="hu-HU"/>
        </a:p>
      </c:txPr>
    </c:legend>
    <c:plotVisOnly val="1"/>
    <c:dispBlanksAs val="gap"/>
    <c:showDLblsOverMax val="0"/>
  </c:chart>
  <c:spPr>
    <a:noFill/>
    <a:ln>
      <a:noFill/>
    </a:ln>
  </c:spPr>
  <c:txPr>
    <a:bodyPr/>
    <a:lstStyle/>
    <a:p>
      <a:pPr>
        <a:defRPr sz="599" b="0" i="0" u="none" strike="noStrike" baseline="0">
          <a:solidFill>
            <a:srgbClr val="000000"/>
          </a:solidFill>
          <a:latin typeface="Arial"/>
          <a:ea typeface="Arial"/>
          <a:cs typeface="Arial"/>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1622</Words>
  <Characters>11198</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TITLE</vt:lpstr>
    </vt:vector>
  </TitlesOfParts>
  <Company>SZIE-NTTI</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admin</dc:creator>
  <cp:lastModifiedBy>admin</cp:lastModifiedBy>
  <cp:revision>12</cp:revision>
  <cp:lastPrinted>2014-09-02T07:05:00Z</cp:lastPrinted>
  <dcterms:created xsi:type="dcterms:W3CDTF">2021-02-10T08:26:00Z</dcterms:created>
  <dcterms:modified xsi:type="dcterms:W3CDTF">2021-02-10T09:52:00Z</dcterms:modified>
</cp:coreProperties>
</file>